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0EEE1FA1" w:rsidRDefault="00AC1CE1" w14:paraId="07314546" w14:textId="688E4D60">
      <w:pPr>
        <w:rPr>
          <w:rFonts w:eastAsia="Roboto" w:cs="Roboto"/>
        </w:rPr>
      </w:pPr>
      <w:r>
        <w:t>ELA 6 (OL and Honors)</w:t>
      </w:r>
      <w:r w:rsidR="0C629844">
        <w:t xml:space="preserve"> </w:t>
      </w:r>
      <w:r w:rsidRPr="0EEE1FA1" w:rsidR="0C629844">
        <w:rPr>
          <w:rFonts w:eastAsia="Roboto" w:cs="Roboto"/>
          <w:i/>
          <w:iCs/>
          <w:color w:val="000000" w:themeColor="text1"/>
        </w:rPr>
        <w:t>See extensions in the Unit Planner for Honors</w:t>
      </w:r>
    </w:p>
    <w:p w:rsidR="00B71C21" w:rsidP="0094117E" w:rsidRDefault="0094117E" w14:paraId="3341E9C0" w14:textId="20733FC1">
      <w:pPr>
        <w:pStyle w:val="Heading3"/>
      </w:pPr>
      <w:r>
        <w:br w:type="column"/>
      </w:r>
      <w:r w:rsidR="00B71C21">
        <w:t xml:space="preserve">Unit Title: </w:t>
      </w:r>
    </w:p>
    <w:p w:rsidRPr="00EA0CDF" w:rsidR="00EA0CDF" w:rsidP="00EA0CDF" w:rsidRDefault="00EA0CDF" w14:paraId="5BEF5DA2" w14:textId="77777777">
      <w:pPr>
        <w:pStyle w:val="Heading3"/>
        <w:rPr>
          <w:rFonts w:ascii="Roboto" w:hAnsi="Roboto" w:eastAsiaTheme="minorHAnsi" w:cstheme="minorBidi"/>
          <w:color w:val="auto"/>
          <w:sz w:val="24"/>
          <w:szCs w:val="24"/>
          <w:u w:val="none"/>
        </w:rPr>
      </w:pPr>
      <w:r w:rsidRPr="00EA0CDF">
        <w:rPr>
          <w:rFonts w:ascii="Roboto" w:hAnsi="Roboto" w:eastAsiaTheme="minorHAnsi" w:cstheme="minorBidi"/>
          <w:color w:val="auto"/>
          <w:sz w:val="24"/>
          <w:szCs w:val="24"/>
          <w:u w:val="none"/>
        </w:rPr>
        <w:t xml:space="preserve">Reading Like a Writer; Writing Like a Reader </w:t>
      </w:r>
    </w:p>
    <w:p w:rsidR="00B71C21" w:rsidP="00EA0CDF" w:rsidRDefault="7EEBE76E" w14:paraId="293C5E6B" w14:textId="6E1AAD80">
      <w:pPr>
        <w:pStyle w:val="Heading3"/>
      </w:pPr>
      <w:r w:rsidRPr="7EEBE76E">
        <w:rPr>
          <w:rFonts w:ascii="Roboto" w:hAnsi="Roboto" w:eastAsiaTheme="minorEastAsia" w:cstheme="minorBidi"/>
          <w:color w:val="auto"/>
          <w:sz w:val="24"/>
          <w:szCs w:val="24"/>
          <w:u w:val="none"/>
        </w:rPr>
        <w:t xml:space="preserve">(An Introduction to Texts Techniques) </w:t>
      </w:r>
      <w:r w:rsidR="00EA0CDF">
        <w:br w:type="column"/>
      </w:r>
      <w:r>
        <w:t>MYP Year:</w:t>
      </w:r>
    </w:p>
    <w:p w:rsidR="0094117E" w:rsidP="0094117E" w:rsidRDefault="008A1DFA" w14:paraId="62D2054B" w14:textId="07D30373">
      <w:r>
        <w:t>1</w:t>
      </w:r>
    </w:p>
    <w:p w:rsidR="00B451F1" w:rsidP="0094117E" w:rsidRDefault="0094117E" w14:paraId="1F4D3885" w14:textId="2E22047C">
      <w:pPr>
        <w:pStyle w:val="Heading3"/>
      </w:pPr>
      <w:r>
        <w:br w:type="column"/>
      </w:r>
      <w:r w:rsidR="00B71C21">
        <w:t>Unit Duration</w:t>
      </w:r>
      <w:r w:rsidR="00B451F1">
        <w:t>:</w:t>
      </w:r>
    </w:p>
    <w:p w:rsidR="00B71C21" w:rsidP="00B451F1" w:rsidRDefault="006426FB" w14:paraId="0B2CCE1E" w14:textId="2F045899">
      <w:r>
        <w:t>30 Hours (</w:t>
      </w:r>
      <w:r w:rsidR="00FB7BE6">
        <w:t>6 Weeks</w:t>
      </w:r>
      <w:r>
        <w:t>)</w:t>
      </w:r>
      <w:r w:rsidR="00B71C21">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t>Standards</w:t>
      </w:r>
    </w:p>
    <w:p w:rsidR="59A748DE" w:rsidP="003B0E7A" w:rsidRDefault="00E53368" w14:paraId="5511CBD7" w14:textId="6646691E">
      <w:pPr>
        <w:spacing w:after="0"/>
        <w:rPr>
          <w:b/>
          <w:bCs/>
          <w:u w:val="single"/>
        </w:rPr>
      </w:pPr>
      <w:r w:rsidRPr="033DFD1E">
        <w:rPr>
          <w:b/>
          <w:bCs/>
          <w:u w:val="single"/>
        </w:rPr>
        <w:t xml:space="preserve">See LEARNING EXPERIENCES for specific Grade </w:t>
      </w:r>
      <w:r w:rsidRPr="033DFD1E" w:rsidR="00671F29">
        <w:rPr>
          <w:b/>
          <w:bCs/>
          <w:u w:val="single"/>
        </w:rPr>
        <w:t>6</w:t>
      </w:r>
      <w:r w:rsidRPr="033DFD1E">
        <w:rPr>
          <w:b/>
          <w:bCs/>
          <w:u w:val="single"/>
        </w:rPr>
        <w:t xml:space="preserve"> Expectations for each standard in the Unit.</w:t>
      </w:r>
    </w:p>
    <w:p w:rsidRPr="00DE7AD7" w:rsidR="00DE7AD7" w:rsidP="597EC187" w:rsidRDefault="00DE7AD7" w14:paraId="5C791524" w14:textId="5208E807">
      <w:pPr>
        <w:rPr>
          <w:b/>
          <w:bCs/>
        </w:rPr>
      </w:pPr>
      <w:r w:rsidRPr="00DE7AD7">
        <w:rPr>
          <w:b/>
          <w:bCs/>
        </w:rPr>
        <w:t>STANDARD 6-8.L.GC.1:Grammar, Usage, &amp; Mechanics</w:t>
      </w:r>
    </w:p>
    <w:p w:rsidR="59A748DE" w:rsidP="597EC187" w:rsidRDefault="59A748DE" w14:paraId="7525CAFA" w14:textId="6648869A">
      <w:r>
        <w:t xml:space="preserve">Draw from knowledge of the conventions of Standard English grammar, usage, and mechanics when analyzing and constructing texts. </w:t>
      </w:r>
    </w:p>
    <w:p w:rsidR="59A748DE" w:rsidP="597EC187" w:rsidRDefault="59A748DE" w14:paraId="383A3398" w14:textId="428DD74F">
      <w:pPr>
        <w:rPr>
          <w:b/>
          <w:bCs/>
          <w:u w:val="single"/>
        </w:rPr>
      </w:pPr>
      <w:r w:rsidRPr="597EC187">
        <w:rPr>
          <w:b/>
          <w:bCs/>
          <w:u w:val="single"/>
        </w:rPr>
        <w:t>STANDARD 6-8.L.GC.2: Syntax</w:t>
      </w:r>
    </w:p>
    <w:p w:rsidR="59A748DE" w:rsidP="597EC187" w:rsidRDefault="59A748DE" w14:paraId="020C323B" w14:textId="5A83856A">
      <w:r>
        <w:t>Apply understanding of syntax to comprehend, analyze, condense, and combine ideas and information, enhancing clarity, style, and meaning</w:t>
      </w:r>
      <w:r w:rsidR="23A60642">
        <w:t xml:space="preserve"> </w:t>
      </w:r>
      <w:r>
        <w:t>text’s appeal to audiences or achieve specific purposes.</w:t>
      </w:r>
    </w:p>
    <w:p w:rsidR="59A748DE" w:rsidP="597EC187" w:rsidRDefault="59A748DE" w14:paraId="03F87186" w14:textId="087FA299">
      <w:r w:rsidRPr="597EC187">
        <w:rPr>
          <w:b/>
          <w:bCs/>
          <w:u w:val="single"/>
        </w:rPr>
        <w:t>STANDARD 6-8.L.V.1:</w:t>
      </w:r>
      <w:r>
        <w:t xml:space="preserve"> </w:t>
      </w:r>
      <w:r w:rsidRPr="597EC187">
        <w:rPr>
          <w:b/>
          <w:bCs/>
          <w:u w:val="single"/>
        </w:rPr>
        <w:t>General, Academic, &amp; Specialized Vocabulary</w:t>
      </w:r>
    </w:p>
    <w:p w:rsidR="597EC187" w:rsidP="597EC187" w:rsidRDefault="59A748DE" w14:paraId="1A1C133B" w14:textId="3E5F0F4D">
      <w:r>
        <w:t>Use a variety of approaches to continuously build vocabulary across a range of real-life, academic, and disciplinary contexts and apply those understandings to analyze texts and to communicate effectively.</w:t>
      </w:r>
    </w:p>
    <w:p w:rsidR="59A748DE" w:rsidP="597EC187" w:rsidRDefault="59A748DE" w14:paraId="1E1288C5" w14:textId="56BFD6CB">
      <w:pPr>
        <w:rPr>
          <w:b/>
          <w:bCs/>
          <w:u w:val="single"/>
        </w:rPr>
      </w:pPr>
      <w:r w:rsidRPr="597EC187">
        <w:rPr>
          <w:b/>
          <w:bCs/>
          <w:u w:val="single"/>
        </w:rPr>
        <w:t>STANDARD 6-8.T.T.1: Narrative Techniques</w:t>
      </w:r>
    </w:p>
    <w:p w:rsidR="59A748DE" w:rsidP="597EC187" w:rsidRDefault="59A748DE" w14:paraId="36BB83C8" w14:textId="20D01DA3">
      <w:r>
        <w:t>Analyze and apply narrative techniques.</w:t>
      </w:r>
    </w:p>
    <w:p w:rsidR="59A748DE" w:rsidP="597EC187" w:rsidRDefault="59A748DE" w14:paraId="16531B12" w14:textId="1AE80951">
      <w:pPr>
        <w:rPr>
          <w:b/>
          <w:bCs/>
          <w:u w:val="single"/>
        </w:rPr>
      </w:pPr>
      <w:r w:rsidRPr="597EC187">
        <w:rPr>
          <w:b/>
          <w:bCs/>
          <w:u w:val="single"/>
        </w:rPr>
        <w:t>STANDARD 6-8.T.T.2: Expository Techniques</w:t>
      </w:r>
    </w:p>
    <w:p w:rsidR="59A748DE" w:rsidP="597EC187" w:rsidRDefault="59A748DE" w14:paraId="7A26360A" w14:textId="2EC023D1">
      <w:r>
        <w:t>Analyze and apply expository techniques.</w:t>
      </w:r>
    </w:p>
    <w:p w:rsidR="59A748DE" w:rsidP="597EC187" w:rsidRDefault="59A748DE" w14:paraId="5B8869AD" w14:textId="09DCF079">
      <w:pPr>
        <w:rPr>
          <w:b/>
          <w:bCs/>
          <w:u w:val="single"/>
        </w:rPr>
      </w:pPr>
      <w:r w:rsidRPr="597EC187">
        <w:rPr>
          <w:b/>
          <w:bCs/>
          <w:u w:val="single"/>
        </w:rPr>
        <w:t>STANDARD 6-8.T.T.3: Argumentative Techniques</w:t>
      </w:r>
    </w:p>
    <w:p w:rsidR="59A748DE" w:rsidP="597EC187" w:rsidRDefault="59A748DE" w14:paraId="14B2A14C" w14:textId="63CCA91C">
      <w:r>
        <w:t>Analyze and apply argumentative techniques.</w:t>
      </w:r>
    </w:p>
    <w:p w:rsidR="59A748DE" w:rsidP="597EC187" w:rsidRDefault="59A748DE" w14:paraId="1EEB4B4D" w14:textId="3A64BB67">
      <w:pPr>
        <w:rPr>
          <w:b/>
          <w:bCs/>
          <w:u w:val="single"/>
        </w:rPr>
      </w:pPr>
      <w:r w:rsidRPr="597EC187">
        <w:rPr>
          <w:b/>
          <w:bCs/>
          <w:u w:val="single"/>
        </w:rPr>
        <w:t>STANDARD 6-8.T.T.4: Poetic Techniques</w:t>
      </w:r>
    </w:p>
    <w:p w:rsidR="59A748DE" w:rsidP="597EC187" w:rsidRDefault="59A748DE" w14:paraId="2AFB3C0D" w14:textId="691042D1">
      <w:r>
        <w:t>Analyze and apply poetic techniques.</w:t>
      </w:r>
    </w:p>
    <w:p w:rsidRPr="00A53988" w:rsidR="59A748DE" w:rsidP="597EC187" w:rsidRDefault="59A748DE" w14:paraId="77D96382" w14:textId="3B4C408A">
      <w:pPr>
        <w:rPr>
          <w:b/>
          <w:bCs/>
        </w:rPr>
      </w:pPr>
      <w:r w:rsidRPr="00A53988">
        <w:rPr>
          <w:b/>
          <w:bCs/>
        </w:rPr>
        <w:t>STANDARD K-12.P.EICC.1: Reader &amp; Writer Identity</w:t>
      </w:r>
    </w:p>
    <w:p w:rsidR="59A748DE" w:rsidP="597EC187" w:rsidRDefault="59A748DE" w14:paraId="29C1E0FD" w14:textId="7FF4F1FA">
      <w:r>
        <w:t>Build an identity as a reader and writer, developing a repertoire of resources and tools to continuously expand participation as an active consumer and</w:t>
      </w:r>
    </w:p>
    <w:p w:rsidR="59A748DE" w:rsidP="597EC187" w:rsidRDefault="59A748DE" w14:paraId="2B75BA7F" w14:textId="591E6721">
      <w:r>
        <w:t>producer of texts.</w:t>
      </w:r>
    </w:p>
    <w:p w:rsidRPr="00A53988" w:rsidR="59A748DE" w:rsidP="597EC187" w:rsidRDefault="59A748DE" w14:paraId="48D6EAF9" w14:textId="77E3441E">
      <w:pPr>
        <w:rPr>
          <w:b/>
          <w:bCs/>
        </w:rPr>
      </w:pPr>
      <w:r w:rsidRPr="00A53988">
        <w:rPr>
          <w:b/>
          <w:bCs/>
        </w:rPr>
        <w:t>STANDARD K-12.P.EICC.2: Engagement &amp; Intention</w:t>
      </w:r>
    </w:p>
    <w:p w:rsidR="59A748DE" w:rsidP="597EC187" w:rsidRDefault="59A748DE" w14:paraId="756B5535" w14:textId="7D811981">
      <w:r>
        <w:t>Engage in written or spoken dialogue as author and audience for a variety of tasks and purposes, making intentional connections within, between, and beyond texts.</w:t>
      </w:r>
    </w:p>
    <w:p w:rsidR="59A748DE" w:rsidP="597EC187" w:rsidRDefault="59A748DE" w14:paraId="718F0F49" w14:textId="441D9F67">
      <w:r w:rsidRPr="00A53988">
        <w:rPr>
          <w:b/>
          <w:bCs/>
        </w:rPr>
        <w:t>STANDARD K-12.P.AC.3.b</w:t>
      </w:r>
      <w:r>
        <w:t xml:space="preserve"> Apply knowledge of how mode and genre impact what kinds of ideas and information are included in texts.</w:t>
      </w:r>
    </w:p>
    <w:p w:rsidR="59A748DE" w:rsidP="597EC187" w:rsidRDefault="59A748DE" w14:paraId="2269C274" w14:textId="4E52D2C7">
      <w:r w:rsidRPr="00A53988">
        <w:rPr>
          <w:b/>
          <w:bCs/>
        </w:rPr>
        <w:t>STANDARD K-12.P.AC.3.c</w:t>
      </w:r>
      <w:r>
        <w:t xml:space="preserve"> Apply knowledge of how mode and genre impact how ideas and information are structured and arranged in texts.</w:t>
      </w:r>
    </w:p>
    <w:p w:rsidR="00296845" w:rsidP="00296845" w:rsidRDefault="00296845" w14:paraId="526E6E5E" w14:textId="7E103F61">
      <w:pPr>
        <w:pStyle w:val="Heading3"/>
      </w:pPr>
      <w:r>
        <w:t>Gifted Standards</w:t>
      </w:r>
    </w:p>
    <w:p w:rsidR="3F2C560B" w:rsidP="597EC187" w:rsidRDefault="3F2C560B" w14:paraId="464933C4" w14:textId="1C29477D">
      <w:pPr>
        <w:rPr>
          <w:b/>
          <w:bCs/>
          <w:u w:val="single"/>
        </w:rPr>
      </w:pPr>
      <w:r w:rsidRPr="597EC187">
        <w:rPr>
          <w:b/>
          <w:bCs/>
          <w:u w:val="single"/>
        </w:rPr>
        <w:t xml:space="preserve">Strand 2: Creative Thinking Skills </w:t>
      </w:r>
    </w:p>
    <w:p w:rsidR="3F2C560B" w:rsidP="597EC187" w:rsidRDefault="3F2C560B" w14:paraId="113FF53B" w14:textId="611F7C9B">
      <w:r>
        <w:t>MCS.Gifted.S2B: Develop and apply the cognitive components of creative thinking: fluency, flexibility, originality, and elaboration.</w:t>
      </w:r>
    </w:p>
    <w:p w:rsidR="3F2C560B" w:rsidP="597EC187" w:rsidRDefault="3F2C560B" w14:paraId="2F44B655" w14:textId="24892D06">
      <w:r>
        <w:t xml:space="preserve">MCS.Gifted.S2D: Applies components of creative thinking in finding, solving, and evaluating solutions to authentic real- world problems and dilemmas. </w:t>
      </w:r>
    </w:p>
    <w:p w:rsidR="3F2C560B" w:rsidP="597EC187" w:rsidRDefault="3F2C560B" w14:paraId="40BFE90F" w14:textId="7AA16AD8">
      <w:pPr>
        <w:rPr>
          <w:b/>
          <w:bCs/>
          <w:u w:val="single"/>
        </w:rPr>
      </w:pPr>
      <w:r w:rsidRPr="597EC187">
        <w:rPr>
          <w:b/>
          <w:bCs/>
          <w:u w:val="single"/>
        </w:rPr>
        <w:t>Strand 3: Higher Order Thinking and Problem Solving Skills</w:t>
      </w:r>
    </w:p>
    <w:p w:rsidR="3F2C560B" w:rsidP="597EC187" w:rsidRDefault="3F2C560B" w14:paraId="5A6E04E2" w14:textId="741AAF9C">
      <w:r>
        <w:t xml:space="preserve">MCS.Gifted.S3A: Develop and apply core critical thinking skills of metacognition, observation, questioning, prediction, analysis, interpretation, inference, summarization, evaluation, synthesis, explanation, and transference. </w:t>
      </w:r>
    </w:p>
    <w:p w:rsidR="3F2C560B" w:rsidP="597EC187" w:rsidRDefault="3F2C560B" w14:paraId="3C1223AE" w14:textId="6340B749">
      <w:pPr>
        <w:rPr>
          <w:b/>
          <w:bCs/>
          <w:u w:val="single"/>
        </w:rPr>
      </w:pPr>
      <w:r w:rsidRPr="597EC187">
        <w:rPr>
          <w:b/>
          <w:bCs/>
          <w:u w:val="single"/>
        </w:rPr>
        <w:t>Strand 4: Advanced Communication and Collaboration Skills</w:t>
      </w:r>
    </w:p>
    <w:p w:rsidR="3F2C560B" w:rsidP="597EC187" w:rsidRDefault="3F2C560B" w14:paraId="73CF2C38" w14:textId="04ED2C7C">
      <w:r>
        <w:t>MCS.Gifted.4A: Develop skills and techniques associated with effective verbal and non-verbal communication, adjusting for a given audience or task.</w:t>
      </w:r>
    </w:p>
    <w:p w:rsidR="00ED60B3" w:rsidP="00112B43" w:rsidRDefault="00141BFB" w14:paraId="759A6FD3" w14:textId="68A42FA5">
      <w:pPr>
        <w:pStyle w:val="Heading3"/>
      </w:pPr>
      <w:r>
        <w:t>Key Concepts</w:t>
      </w:r>
    </w:p>
    <w:p w:rsidRPr="00A761DA" w:rsidR="00A761DA" w:rsidP="00BD6B03" w:rsidRDefault="00BD6B03" w14:paraId="5137279E" w14:textId="2531AA4E">
      <w:pPr>
        <w:spacing w:after="0"/>
      </w:pPr>
      <w:r>
        <w:t>Identity</w:t>
      </w:r>
    </w:p>
    <w:p w:rsidR="00141BFB" w:rsidP="00141BFB" w:rsidRDefault="00141BFB" w14:paraId="112CE792" w14:textId="2AF5E7FF">
      <w:pPr>
        <w:pStyle w:val="Heading3"/>
      </w:pPr>
      <w:r>
        <w:t>Related Concepts</w:t>
      </w:r>
    </w:p>
    <w:p w:rsidRPr="00BB45FB" w:rsidR="00BB45FB" w:rsidP="00BB45FB" w:rsidRDefault="0063187B" w14:paraId="0F2B8636" w14:textId="20AF6023">
      <w:r>
        <w:t>Perspectives, Relationships, Style</w:t>
      </w:r>
    </w:p>
    <w:p w:rsidR="00141BFB" w:rsidP="51591F67" w:rsidRDefault="00141BFB" w14:paraId="304A6D43" w14:textId="65EB75A4">
      <w:pPr>
        <w:pStyle w:val="Heading3"/>
      </w:pPr>
      <w:r>
        <w:t>Global Context</w:t>
      </w:r>
    </w:p>
    <w:p w:rsidRPr="00FA135E" w:rsidR="00FA135E" w:rsidP="00FA135E" w:rsidRDefault="005E06D1" w14:paraId="416E59B8" w14:textId="4140D53B">
      <w:r>
        <w:t>Identities and Relationships</w:t>
      </w:r>
    </w:p>
    <w:p w:rsidR="09F11475" w:rsidP="70E4B70C" w:rsidRDefault="09F11475" w14:paraId="79A27364" w14:textId="43E6F6AE">
      <w:pPr>
        <w:pStyle w:val="Heading3"/>
      </w:pPr>
      <w:r>
        <w:t>Statement of Inquiry</w:t>
      </w:r>
    </w:p>
    <w:p w:rsidRPr="00154A60" w:rsidR="00154A60" w:rsidP="00154A60" w:rsidRDefault="00154A60" w14:paraId="1074B02E" w14:textId="000184A5">
      <w:r w:rsidRPr="00154A60">
        <w:t>Relationships and personal experiences shape identity, and authors use a variety of techniques to both interpret and construct meaning. Readers and writers both look for and/or use techniques to craft text that expresses ideas, reflect on and extend creativity, and invite critical analysis as well as appreciation of the aesthetic.</w:t>
      </w:r>
    </w:p>
    <w:p w:rsidR="00141BFB" w:rsidP="00141BFB" w:rsidRDefault="00141BFB" w14:paraId="75FE4AF8" w14:textId="7438AF7B">
      <w:pPr>
        <w:pStyle w:val="Heading3"/>
      </w:pPr>
      <w:r>
        <w:t>Inquiry Questions</w:t>
      </w:r>
    </w:p>
    <w:p w:rsidR="00141BFB" w:rsidP="00141BFB" w:rsidRDefault="00141BFB" w14:paraId="7334B43F" w14:textId="0C6070A6">
      <w:pPr>
        <w:pStyle w:val="Heading4"/>
      </w:pPr>
      <w:r w:rsidRPr="37512A56">
        <w:rPr>
          <w:b/>
          <w:bCs/>
        </w:rPr>
        <w:t>Factual</w:t>
      </w:r>
      <w:r w:rsidRPr="37512A56" w:rsidR="0053088D">
        <w:rPr>
          <w:b/>
          <w:bCs/>
        </w:rPr>
        <w:t>:</w:t>
      </w:r>
      <w:r w:rsidR="0053088D">
        <w:t xml:space="preserve"> </w:t>
      </w:r>
    </w:p>
    <w:p w:rsidR="4FEDDD00" w:rsidP="37512A56" w:rsidRDefault="4FEDDD00" w14:paraId="3E70FFAA" w14:textId="24974C7E">
      <w:r>
        <w:t>What are narrative, expository, argument, and poetic techniques?</w:t>
      </w:r>
    </w:p>
    <w:p w:rsidR="00141BFB" w:rsidP="00141BFB" w:rsidRDefault="00141BFB" w14:paraId="3830C0F1" w14:textId="50EAEB9E">
      <w:pPr>
        <w:pStyle w:val="Heading4"/>
      </w:pPr>
      <w:r w:rsidRPr="37512A56">
        <w:rPr>
          <w:b/>
          <w:bCs/>
        </w:rPr>
        <w:t>Conceptual</w:t>
      </w:r>
      <w:r w:rsidRPr="37512A56" w:rsidR="0053088D">
        <w:rPr>
          <w:b/>
          <w:bCs/>
        </w:rPr>
        <w:t>:</w:t>
      </w:r>
      <w:r w:rsidR="0053088D">
        <w:t xml:space="preserve"> </w:t>
      </w:r>
    </w:p>
    <w:p w:rsidR="712EC530" w:rsidP="37512A56" w:rsidRDefault="712EC530" w14:paraId="031F0E13" w14:textId="5C247A26">
      <w:r>
        <w:t>How do authors shape their message through the use of narrative, expository, argument, and poetic techniques?</w:t>
      </w:r>
    </w:p>
    <w:p w:rsidR="00141BFB" w:rsidP="00141BFB" w:rsidRDefault="00141BFB" w14:paraId="205F0F1D" w14:textId="70B1BB0A">
      <w:pPr>
        <w:pStyle w:val="Heading4"/>
      </w:pPr>
      <w:r w:rsidRPr="37512A56">
        <w:rPr>
          <w:b/>
          <w:bCs/>
        </w:rPr>
        <w:t>Debatable</w:t>
      </w:r>
      <w:r w:rsidRPr="37512A56" w:rsidR="00201209">
        <w:rPr>
          <w:b/>
          <w:bCs/>
        </w:rPr>
        <w:t>:</w:t>
      </w:r>
      <w:r w:rsidR="00DA078A">
        <w:t xml:space="preserve"> </w:t>
      </w:r>
    </w:p>
    <w:p w:rsidR="5E602C35" w:rsidP="37512A56" w:rsidRDefault="5E602C35" w14:paraId="171692C5" w14:textId="77F5D394">
      <w:r>
        <w:t>Can one text effectively combine narrative, expository, argumentative, and poetic techniques, or should authors focus on one dominant technique? Which text technique is most effective for expressing identity and perspective?</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4495"/>
        <w:gridCol w:w="6302"/>
        <w:gridCol w:w="3507"/>
      </w:tblGrid>
      <w:tr w:rsidR="000831A0" w:rsidTr="71FBE600"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571"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2203"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227"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71FBE600"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571" w:type="pct"/>
            <w:shd w:val="clear" w:color="auto" w:fill="E8E8E8" w:themeFill="background2"/>
            <w:tcMar/>
          </w:tcPr>
          <w:p w:rsidR="00FD6D18" w:rsidP="00FD6D18" w:rsidRDefault="000831A0" w14:paraId="4BFAEDE4" w14:textId="734F5651">
            <w:pPr>
              <w:spacing w:before="40" w:after="40"/>
            </w:pPr>
            <w:r>
              <w:t>Common Formative:</w:t>
            </w:r>
            <w:r w:rsidR="00FD6D18">
              <w:t xml:space="preserve"> Identifying Techniques (Recognizing narrative and poetic techniques; recognizing expository and argument techniques) </w:t>
            </w:r>
          </w:p>
          <w:p w:rsidRPr="00AA15DA" w:rsidR="000831A0" w:rsidP="00FD6D18" w:rsidRDefault="00FD6D18" w14:paraId="16FCC6BC" w14:textId="674C3232">
            <w:pPr>
              <w:spacing w:before="40" w:after="40"/>
              <w:rPr>
                <w:b w:val="0"/>
                <w:bCs w:val="0"/>
              </w:rPr>
            </w:pPr>
            <w:r>
              <w:rPr>
                <w:b w:val="0"/>
                <w:bCs w:val="0"/>
              </w:rPr>
              <w:t xml:space="preserve">As students read and interpret a variety of literary and informational texts connected to identity, belonging, and self-expression, they will annotate and identify narrative, expository, argumentative, and poetic techniques and explain how those techniques help reveal a </w:t>
            </w:r>
            <w:bookmarkStart w:name="_Int_7rnOCQvr" w:id="1"/>
            <w:r>
              <w:rPr>
                <w:b w:val="0"/>
                <w:bCs w:val="0"/>
              </w:rPr>
              <w:t>character’s</w:t>
            </w:r>
            <w:bookmarkEnd w:id="1"/>
            <w:r>
              <w:rPr>
                <w:b w:val="0"/>
                <w:bCs w:val="0"/>
              </w:rPr>
              <w:t xml:space="preserve"> or author’s perspective, experiences, and identity.</w:t>
            </w:r>
          </w:p>
        </w:tc>
        <w:tc>
          <w:tcPr>
            <w:cnfStyle w:val="000000000000" w:firstRow="0" w:lastRow="0" w:firstColumn="0" w:lastColumn="0" w:oddVBand="0" w:evenVBand="0" w:oddHBand="0" w:evenHBand="0" w:firstRowFirstColumn="0" w:firstRowLastColumn="0" w:lastRowFirstColumn="0" w:lastRowLastColumn="0"/>
            <w:tcW w:w="2203" w:type="pct"/>
            <w:tcMar/>
          </w:tcPr>
          <w:p w:rsidR="00053300" w:rsidP="00053300" w:rsidRDefault="00053300" w14:paraId="240D83EC" w14:textId="71536FD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6.T.T.1.a Describe how narrative techniques are used across the text to develop plot, characters, and setting.</w:t>
            </w:r>
          </w:p>
          <w:p w:rsidR="00053300" w:rsidP="00053300" w:rsidRDefault="00053300" w14:paraId="2782E1D4" w14:textId="62CDA6F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6.T.T.2.a Recognize and describe expository techniques used to present and design content, including main ideas, facts, key details, and a sense of closure.</w:t>
            </w:r>
          </w:p>
          <w:p w:rsidR="00053300" w:rsidP="00053300" w:rsidRDefault="00053300" w14:paraId="1C35AF13" w14:textId="56857AA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6.T.T.3.a Recognize and explain argumentative techniques used to present and design content, including an author’s claim, supporting relevant evidence, an identified counterclaim, and a conclusion that logically follows the argument.</w:t>
            </w:r>
          </w:p>
          <w:p w:rsidR="00053300" w:rsidP="000F2999" w:rsidRDefault="00053300" w14:paraId="178F41AA" w14:textId="0B79C7C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 xml:space="preserve">6.T.T.4.a Recognize and describe poetic techniques used to present and design content, including stanzas, rhyme </w:t>
            </w:r>
            <w:r w:rsidR="1A10B08C">
              <w:t>schemes</w:t>
            </w:r>
            <w:r>
              <w:t>, imagery, figurative language, and/or sound devices.</w:t>
            </w:r>
          </w:p>
          <w:p w:rsidR="000831A0" w:rsidP="00AE0402" w:rsidRDefault="00053300" w14:paraId="7A60E66C" w14:textId="4246270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K-</w:t>
            </w:r>
            <w:r w:rsidR="4B974980">
              <w:t>12. P.</w:t>
            </w:r>
            <w:r w:rsidR="64CEF8E6">
              <w:t xml:space="preserve"> EICC</w:t>
            </w:r>
            <w:r>
              <w:t>.</w:t>
            </w:r>
            <w:r w:rsidR="43A18F92">
              <w:t>1. d</w:t>
            </w:r>
            <w:r>
              <w:t xml:space="preserve"> Build a repertoire of 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1227" w:type="pct"/>
            <w:tcMar/>
          </w:tcPr>
          <w:p w:rsidR="000831A0"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4E23EC" w:rsidTr="71FBE600" w14:paraId="222C53A1"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571" w:type="pct"/>
            <w:shd w:val="clear" w:color="auto" w:fill="E8E8E8" w:themeFill="background2"/>
            <w:tcMar/>
          </w:tcPr>
          <w:p w:rsidR="004E23EC" w:rsidP="00FD6D18" w:rsidRDefault="000342C9" w14:paraId="5793E142" w14:textId="1B1CA315">
            <w:pPr>
              <w:spacing w:before="40" w:after="40"/>
            </w:pPr>
            <w:r>
              <w:t>Common Formative: Describing and Explaining the Function of Techniques in a Single Text</w:t>
            </w:r>
            <w:r w:rsidR="6BBFCF70">
              <w:t xml:space="preserve">. </w:t>
            </w:r>
            <w:r w:rsidR="6BBFCF70">
              <w:rPr>
                <w:b w:val="0"/>
                <w:bCs w:val="0"/>
              </w:rPr>
              <w:t>Students</w:t>
            </w:r>
            <w:r w:rsidR="00C01447">
              <w:rPr>
                <w:b w:val="0"/>
                <w:bCs w:val="0"/>
              </w:rPr>
              <w:t xml:space="preserve"> will use a single text and identify text techniques used within the text. They will then pull evidence (examples) of each technique to explain how it shapes meaning of the text, and engages the audience in a written text analysis paragraph</w:t>
            </w:r>
          </w:p>
        </w:tc>
        <w:tc>
          <w:tcPr>
            <w:cnfStyle w:val="000000000000" w:firstRow="0" w:lastRow="0" w:firstColumn="0" w:lastColumn="0" w:oddVBand="0" w:evenVBand="0" w:oddHBand="0" w:evenHBand="0" w:firstRowFirstColumn="0" w:firstRowLastColumn="0" w:lastRowFirstColumn="0" w:lastRowLastColumn="0"/>
            <w:tcW w:w="2203" w:type="pct"/>
            <w:tcMar/>
          </w:tcPr>
          <w:p w:rsidR="004302D3" w:rsidP="004302D3" w:rsidRDefault="004302D3" w14:paraId="01FB2DF0" w14:textId="31088654">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6.T.T.1.a Describe how narrative techniques are used across the text to develop plot, characters, and setting.</w:t>
            </w:r>
          </w:p>
          <w:p w:rsidR="004302D3" w:rsidP="004302D3" w:rsidRDefault="004302D3" w14:paraId="452F1190" w14:textId="556EE29A">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6.T.T.2.a Recognize and describe expository techniques used to present and design content, including main ideas, facts, key details, and a sense of closure.</w:t>
            </w:r>
          </w:p>
          <w:p w:rsidR="004302D3" w:rsidP="004302D3" w:rsidRDefault="004302D3" w14:paraId="544FEE7E" w14:textId="520C4D56">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6.T.T.3.a Recognize and explain argumentative techniques used to present and design content, including an author’s claim, supporting relevant evidence, an identified counterclaim, and a conclusion that logically follows the argument.</w:t>
            </w:r>
          </w:p>
          <w:p w:rsidR="004302D3" w:rsidP="004302D3" w:rsidRDefault="004302D3" w14:paraId="7529CB95" w14:textId="454AB6CC">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6.T.T.4.a Recognize and describe poetic techniques used to present and design content, including stanzas, rhyme </w:t>
            </w:r>
            <w:r w:rsidR="36AD870F">
              <w:t>schemes</w:t>
            </w:r>
            <w:r>
              <w:t>, imagery, figurative language, and/or sound devices.</w:t>
            </w:r>
          </w:p>
          <w:p w:rsidR="004E23EC" w:rsidP="004302D3" w:rsidRDefault="004302D3" w14:paraId="5F357592" w14:textId="5A0B05A6">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K-</w:t>
            </w:r>
            <w:r w:rsidR="314D8F1B">
              <w:t>12. P.</w:t>
            </w:r>
            <w:r w:rsidR="0FA0EEDF">
              <w:t xml:space="preserve"> EICC</w:t>
            </w:r>
            <w:r>
              <w:t>.</w:t>
            </w:r>
            <w:r w:rsidR="37013645">
              <w:t>1. d</w:t>
            </w:r>
            <w:r>
              <w:t xml:space="preserve"> Build a repertoire of 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1227" w:type="pct"/>
            <w:tcMar/>
          </w:tcPr>
          <w:p w:rsidR="004E23EC" w:rsidRDefault="74EEF066" w14:paraId="20EC3EA7" w14:textId="782DC1FA">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4302D3" w:rsidTr="71FBE600" w14:paraId="0EE40B21"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571" w:type="pct"/>
            <w:shd w:val="clear" w:color="auto" w:fill="E8E8E8" w:themeFill="background2"/>
            <w:tcMar/>
          </w:tcPr>
          <w:p w:rsidR="00EA47A2" w:rsidP="00EA47A2" w:rsidRDefault="00585B03" w14:paraId="31A280B9" w14:textId="77777777">
            <w:pPr>
              <w:spacing w:before="40" w:after="40"/>
              <w:rPr>
                <w:b w:val="0"/>
                <w:bCs w:val="0"/>
              </w:rPr>
            </w:pPr>
            <w:r>
              <w:t xml:space="preserve">Common Formative: </w:t>
            </w:r>
            <w:r w:rsidR="005F2947">
              <w:t xml:space="preserve">Analyzing a Multimodal Text </w:t>
            </w:r>
          </w:p>
          <w:p w:rsidRPr="00EA47A2" w:rsidR="00EA47A2" w:rsidP="00EA47A2" w:rsidRDefault="00EA47A2" w14:paraId="3DD8C6FF" w14:textId="3F621A94">
            <w:pPr>
              <w:spacing w:before="40" w:after="40"/>
              <w:rPr>
                <w:b w:val="0"/>
                <w:bCs w:val="0"/>
              </w:rPr>
            </w:pPr>
            <w:r w:rsidRPr="00EA47A2">
              <w:rPr>
                <w:b w:val="0"/>
                <w:bCs w:val="0"/>
              </w:rPr>
              <w:t>With a multimodal text, students will:</w:t>
            </w:r>
          </w:p>
          <w:p w:rsidRPr="00EA47A2" w:rsidR="00EA47A2" w:rsidP="6FE686C6" w:rsidRDefault="6FE686C6" w14:paraId="40570778" w14:textId="437B87EA">
            <w:pPr>
              <w:spacing w:before="40" w:after="40"/>
              <w:rPr>
                <w:b w:val="0"/>
                <w:bCs w:val="0"/>
              </w:rPr>
            </w:pPr>
            <w:r>
              <w:rPr>
                <w:b w:val="0"/>
                <w:bCs w:val="0"/>
              </w:rPr>
              <w:t>-Identify text techniques in multiple modes</w:t>
            </w:r>
          </w:p>
          <w:p w:rsidRPr="00EA47A2" w:rsidR="00EA47A2" w:rsidP="00EA47A2" w:rsidRDefault="00EA47A2" w14:paraId="65C65079" w14:textId="6FF3C22F">
            <w:pPr>
              <w:spacing w:before="40" w:after="40"/>
              <w:rPr>
                <w:b w:val="0"/>
                <w:bCs w:val="0"/>
              </w:rPr>
            </w:pPr>
            <w:r w:rsidRPr="00EA47A2">
              <w:rPr>
                <w:b w:val="0"/>
                <w:bCs w:val="0"/>
              </w:rPr>
              <w:t>-Explain how identified techniques shape meaning in the multimodal text</w:t>
            </w:r>
          </w:p>
          <w:p w:rsidR="004302D3" w:rsidP="00EA47A2" w:rsidRDefault="00EA47A2" w14:paraId="3EBBE266" w14:textId="0293A7AD">
            <w:pPr>
              <w:spacing w:before="40" w:after="40"/>
            </w:pPr>
            <w:r w:rsidR="71FBE600">
              <w:rPr>
                <w:b w:val="0"/>
                <w:bCs w:val="0"/>
              </w:rPr>
              <w:t>-Evaluate the impact of the author’s overall message on the intended audience.</w:t>
            </w:r>
          </w:p>
          <w:p w:rsidR="004302D3" w:rsidP="00EA47A2" w:rsidRDefault="00EA47A2" w14:paraId="35EEA702" w14:textId="4904A420">
            <w:pPr>
              <w:spacing w:before="40" w:after="40"/>
            </w:pPr>
            <w:r w:rsidR="71FBE600">
              <w:rPr>
                <w:b w:val="0"/>
                <w:bCs w:val="0"/>
              </w:rPr>
              <w:t>- Students will apply language and vocabulary skills by forming and using prepositional phrases and interjections to strengthen sentence meaning and expression and deconstructing unfamiliar words using Greek and Latin roots, root words, affixes, and etymology to determine or clarify meaning in grade-level texts.</w:t>
            </w:r>
          </w:p>
        </w:tc>
        <w:tc>
          <w:tcPr>
            <w:cnfStyle w:val="000000000000" w:firstRow="0" w:lastRow="0" w:firstColumn="0" w:lastColumn="0" w:oddVBand="0" w:evenVBand="0" w:oddHBand="0" w:evenHBand="0" w:firstRowFirstColumn="0" w:firstRowLastColumn="0" w:lastRowFirstColumn="0" w:lastRowLastColumn="0"/>
            <w:tcW w:w="2203" w:type="pct"/>
            <w:tcMar/>
          </w:tcPr>
          <w:p w:rsidR="000C72BC" w:rsidP="000C72BC" w:rsidRDefault="000C72BC" w14:paraId="325EA2ED" w14:textId="37F98DF5">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6.T.T.1.a Describe how narrative techniques are used across the text to develop plot, characters, and setting.</w:t>
            </w:r>
          </w:p>
          <w:p w:rsidR="000C72BC" w:rsidP="000C72BC" w:rsidRDefault="000C72BC" w14:paraId="701BF381" w14:textId="4B444D1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6.T.T.2.a Recognize and describe expository techniques used to present and design content, including main ideas, facts, key details, and a sense of closure.</w:t>
            </w:r>
          </w:p>
          <w:p w:rsidR="000C72BC" w:rsidP="000C72BC" w:rsidRDefault="000C72BC" w14:paraId="37B3CAB3" w14:textId="0EDC5F60">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6.T.T.3.a Recognize and explain argumentative techniques used to present and design content, including an author’s claim, supporting relevant evidence, an identified counterclaim, and a conclusion that logically follows the argument.</w:t>
            </w:r>
          </w:p>
          <w:p w:rsidR="004302D3" w:rsidP="000C72BC" w:rsidRDefault="000C72BC" w14:paraId="70CB1D4E" w14:textId="67743949">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1FBE600">
              <w:rPr/>
              <w:t>6.T.T.4.a Recognize and describe poetic techniques used to present and design content, including stanzas, rhyme scheme, imagery, figurative language, and/or sound devices</w:t>
            </w:r>
          </w:p>
          <w:p w:rsidR="004302D3" w:rsidP="000C72BC" w:rsidRDefault="000C72BC" w14:paraId="4822B562" w14:textId="26D4C9C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1FBE600">
              <w:rPr/>
              <w:t>6.L.GC.1.27 Form and use prepositional phrases</w:t>
            </w:r>
          </w:p>
          <w:p w:rsidR="004302D3" w:rsidP="000C72BC" w:rsidRDefault="000C72BC" w14:paraId="0EC88E4A" w14:textId="379486E9">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1FBE600">
              <w:rPr/>
              <w:t>6.L.GC.1.32 Use Interjections</w:t>
            </w:r>
          </w:p>
          <w:p w:rsidR="004302D3" w:rsidP="000C72BC" w:rsidRDefault="000C72BC" w14:paraId="1F89CFEB" w14:textId="3134932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71FBE600">
              <w:rPr/>
              <w:t>6.L.V.2.a Deconstruct words using etymology knowledge, Greek and Latin roots, root words, and/or affixes to determine or clarify meaning in grade-level texts.</w:t>
            </w:r>
          </w:p>
        </w:tc>
        <w:tc>
          <w:tcPr>
            <w:cnfStyle w:val="000000000000" w:firstRow="0" w:lastRow="0" w:firstColumn="0" w:lastColumn="0" w:oddVBand="0" w:evenVBand="0" w:oddHBand="0" w:evenHBand="0" w:firstRowFirstColumn="0" w:firstRowLastColumn="0" w:lastRowFirstColumn="0" w:lastRowLastColumn="0"/>
            <w:tcW w:w="1227" w:type="pct"/>
            <w:tcMar/>
          </w:tcPr>
          <w:p w:rsidR="004302D3" w:rsidRDefault="26FF61E5" w14:paraId="18789F3C" w14:textId="782DC1FA">
            <w:pPr>
              <w:spacing w:before="40" w:after="40"/>
              <w:cnfStyle w:val="000000100000" w:firstRow="0" w:lastRow="0" w:firstColumn="0" w:lastColumn="0" w:oddVBand="0" w:evenVBand="0" w:oddHBand="1" w:evenHBand="0" w:firstRowFirstColumn="0" w:firstRowLastColumn="0" w:lastRowFirstColumn="0" w:lastRowLastColumn="0"/>
            </w:pPr>
            <w:r>
              <w:t>N/A</w:t>
            </w:r>
          </w:p>
          <w:p w:rsidR="004302D3" w:rsidRDefault="004302D3" w14:paraId="04FA3C32" w14:textId="22008D8D">
            <w:pPr>
              <w:spacing w:before="40" w:after="40"/>
              <w:cnfStyle w:val="000000100000" w:firstRow="0" w:lastRow="0" w:firstColumn="0" w:lastColumn="0" w:oddVBand="0" w:evenVBand="0" w:oddHBand="1" w:evenHBand="0" w:firstRowFirstColumn="0" w:firstRowLastColumn="0" w:lastRowFirstColumn="0" w:lastRowLastColumn="0"/>
            </w:pPr>
          </w:p>
        </w:tc>
      </w:tr>
      <w:tr w:rsidR="004302D3" w:rsidTr="71FBE600" w14:paraId="4AEF2E04"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571" w:type="pct"/>
            <w:shd w:val="clear" w:color="auto" w:fill="E8E8E8" w:themeFill="background2"/>
            <w:tcMar/>
          </w:tcPr>
          <w:p w:rsidR="004302D3" w:rsidP="00FD6D18" w:rsidRDefault="00B91256" w14:paraId="131ACC03" w14:textId="135C5BC2">
            <w:pPr>
              <w:spacing w:before="40" w:after="40"/>
            </w:pPr>
            <w:r>
              <w:t xml:space="preserve">Common Summative: </w:t>
            </w:r>
            <w:r w:rsidRPr="00B91256">
              <w:t>Scenario- Based Extended Text - GRASP Task</w:t>
            </w:r>
            <w:r>
              <w:t xml:space="preserve"> </w:t>
            </w:r>
            <w:r w:rsidRPr="00841459" w:rsidR="00841459">
              <w:rPr>
                <w:b w:val="0"/>
                <w:bCs w:val="0"/>
              </w:rPr>
              <w:t>Considering all the sources of texts in the unit, students will be presented with a context/scenario, purpose, and audience and will construct an extended text applying narrative, expository, argument, and poetic techniques in their written response.</w:t>
            </w:r>
          </w:p>
        </w:tc>
        <w:tc>
          <w:tcPr>
            <w:cnfStyle w:val="000000000000" w:firstRow="0" w:lastRow="0" w:firstColumn="0" w:lastColumn="0" w:oddVBand="0" w:evenVBand="0" w:oddHBand="0" w:evenHBand="0" w:firstRowFirstColumn="0" w:firstRowLastColumn="0" w:lastRowFirstColumn="0" w:lastRowLastColumn="0"/>
            <w:tcW w:w="2203" w:type="pct"/>
            <w:tcMar/>
          </w:tcPr>
          <w:p w:rsidRPr="00AE1C7C" w:rsidR="00AE1C7C" w:rsidP="00AE1C7C" w:rsidRDefault="00AE1C7C" w14:paraId="5B57D76B"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sidRPr="00AE1C7C">
              <w:rPr>
                <w:b/>
                <w:bCs/>
              </w:rPr>
              <w:t xml:space="preserve">MYP: </w:t>
            </w:r>
          </w:p>
          <w:p w:rsidR="00AE1C7C" w:rsidP="00AE1C7C" w:rsidRDefault="00AE1C7C" w14:paraId="53F01C94"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A- Analyzing </w:t>
            </w:r>
          </w:p>
          <w:p w:rsidR="00AE1C7C" w:rsidP="00AE1C7C" w:rsidRDefault="00AE1C7C" w14:paraId="3D854B82"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provides perceptive analysis of the content, context, language, structure, technique, style of text(s) and the relationship among texts, </w:t>
            </w:r>
          </w:p>
          <w:p w:rsidR="00AE1C7C" w:rsidP="00AE1C7C" w:rsidRDefault="00AE1C7C" w14:paraId="3DAE89BA"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perceptively analyses the effects of the creator’s choices on an audience</w:t>
            </w:r>
          </w:p>
          <w:p w:rsidR="00AE1C7C" w:rsidP="00AE1C7C" w:rsidRDefault="00AE1C7C" w14:paraId="6BE673B1"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B- Organizing </w:t>
            </w:r>
          </w:p>
          <w:p w:rsidR="00AE1C7C" w:rsidP="00AE1C7C" w:rsidRDefault="00AE1C7C" w14:paraId="02F14650"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effectively organizes ideas in a sustained, coherent and logical manner with ideas building on each other in a sophisticated way</w:t>
            </w:r>
          </w:p>
          <w:p w:rsidR="00AE1C7C" w:rsidP="00AE1C7C" w:rsidRDefault="00AE1C7C" w14:paraId="7D232C0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C- Producing Text </w:t>
            </w:r>
          </w:p>
          <w:p w:rsidR="00AE1C7C" w:rsidP="00AE1C7C" w:rsidRDefault="00AE1C7C" w14:paraId="495CCE87"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demonstrate a high degree of personal engagement with the creative process; demonstrates a high degree of insight, imagination or sensitivity and perceptive exploration of and critical reflection on new perspectives and ideas</w:t>
            </w:r>
          </w:p>
          <w:p w:rsidR="00AE1C7C" w:rsidP="00AE1C7C" w:rsidRDefault="00AE1C7C" w14:paraId="086BF4A0"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makes perceptive stylistic choices in terms of linguistic, literary and visual devices, demonstrating good awareness of impact on an audience, </w:t>
            </w:r>
          </w:p>
          <w:p w:rsidR="00AE1C7C" w:rsidP="00AE1C7C" w:rsidRDefault="00AE1C7C" w14:paraId="309460F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D- Using Language</w:t>
            </w:r>
          </w:p>
          <w:p w:rsidR="00AE1C7C" w:rsidP="00AE1C7C" w:rsidRDefault="00AE1C7C" w14:paraId="4758981B"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Writes in a consistently appropriate style that serves the context and intention.</w:t>
            </w:r>
          </w:p>
          <w:p w:rsidR="00AE1C7C" w:rsidP="00AE1C7C" w:rsidRDefault="00AE1C7C" w14:paraId="46DD5D2D" w14:textId="6C810F63">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Spells/writes or pronounces with a high degree of accuracy; makes errors that are minor, and communication is </w:t>
            </w:r>
            <w:r w:rsidR="00B17EE9">
              <w:t>effective</w:t>
            </w:r>
          </w:p>
          <w:p w:rsidRPr="00AE1C7C" w:rsidR="00AE1C7C" w:rsidP="00AE1C7C" w:rsidRDefault="00AE1C7C" w14:paraId="354C5A12"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sidRPr="00AE1C7C">
              <w:rPr>
                <w:b/>
                <w:bCs/>
              </w:rPr>
              <w:t>GA ELA K-12 ELA Standards:</w:t>
            </w:r>
          </w:p>
          <w:p w:rsidR="00AE1C7C" w:rsidP="00AE1C7C" w:rsidRDefault="00AE1C7C" w14:paraId="193BFFF3" w14:textId="65EE46A3">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 xml:space="preserve">6.T.T.1.e Apply narrative techniques to enhance writing, engage audiences, and achieve specific purposes. </w:t>
            </w:r>
          </w:p>
          <w:p w:rsidR="00AE1C7C" w:rsidP="00AE1C7C" w:rsidRDefault="00AE1C7C" w14:paraId="271A0AD5" w14:textId="7745AFCB">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6.T.T.2.c Apply expository techniques (e.g., main idea, facts, key details, sense of closure) to enhance writing and engage audiences.</w:t>
            </w:r>
          </w:p>
          <w:p w:rsidR="00AE1C7C" w:rsidP="00AE1C7C" w:rsidRDefault="00AE1C7C" w14:paraId="007C3744" w14:textId="5E8BAEDB">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6.T.T.3.c Apply argumentative techniques (e.g., author’s claim, supporting relevant evidence, an identified counterclaim, and a logical conclusion) to enhance writing and engage audiences.</w:t>
            </w:r>
          </w:p>
          <w:p w:rsidR="00AE1C7C" w:rsidP="00AE1C7C" w:rsidRDefault="00AE1C7C" w14:paraId="744B1CD1" w14:textId="0917F7D2">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6.T.T.4.b Apply poetic techniques (e.g., stanzas, rhyme/rhyme scheme, imagery, figurative language, sound devices) to produce poetry and engage audiences.</w:t>
            </w:r>
          </w:p>
          <w:p w:rsidR="004302D3" w:rsidP="00AE1C7C" w:rsidRDefault="00AE1C7C" w14:paraId="061140FF" w14:textId="13FE8034">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K-12.</w:t>
            </w:r>
            <w:r w:rsidR="5D7AEF86">
              <w:t>P. EICC</w:t>
            </w:r>
            <w:r>
              <w:t>.</w:t>
            </w:r>
            <w:r w:rsidR="7D6C01A5">
              <w:t>2. d</w:t>
            </w:r>
            <w:r>
              <w:t xml:space="preserve"> Interpret and construct texts to aid the analysis and evaluation of texts and ideas.</w:t>
            </w:r>
          </w:p>
        </w:tc>
        <w:tc>
          <w:tcPr>
            <w:cnfStyle w:val="000000000000" w:firstRow="0" w:lastRow="0" w:firstColumn="0" w:lastColumn="0" w:oddVBand="0" w:evenVBand="0" w:oddHBand="0" w:evenHBand="0" w:firstRowFirstColumn="0" w:firstRowLastColumn="0" w:lastRowFirstColumn="0" w:lastRowLastColumn="0"/>
            <w:tcW w:w="1227" w:type="pct"/>
            <w:tcMar/>
          </w:tcPr>
          <w:p w:rsidR="004302D3" w:rsidRDefault="76A52139" w14:paraId="5EF72910" w14:textId="137D3BA5">
            <w:pPr>
              <w:spacing w:before="40" w:after="40"/>
              <w:cnfStyle w:val="000000000000" w:firstRow="0" w:lastRow="0" w:firstColumn="0" w:lastColumn="0" w:oddVBand="0" w:evenVBand="0" w:oddHBand="0" w:evenHBand="0" w:firstRowFirstColumn="0" w:firstRowLastColumn="0" w:lastRowFirstColumn="0" w:lastRowLastColumn="0"/>
            </w:pPr>
            <w:r>
              <w:t>The summative assessment provides students with an authentic context to transfer their conceptual understanding of identity, relationships, and meaning making into the creation of an extended text. Through intentional choices in genre, technique, purpose, and audience, students demonstrate how writers construct meaning, express ideas, and engage readers in both critical analysis and aesthetic appreciation.</w:t>
            </w:r>
          </w:p>
        </w:tc>
      </w:tr>
    </w:tbl>
    <w:p w:rsidR="00C76099" w:rsidP="00B408B8" w:rsidRDefault="00B408B8" w14:paraId="2CAD2AF0" w14:textId="2703F783">
      <w:pPr>
        <w:pStyle w:val="Heading3"/>
      </w:pPr>
      <w:r>
        <w:t>Approaches to Learning</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914"/>
        <w:gridCol w:w="3059"/>
        <w:gridCol w:w="2884"/>
        <w:gridCol w:w="2988"/>
        <w:gridCol w:w="2545"/>
      </w:tblGrid>
      <w:tr w:rsidR="00BF7BFA" w:rsidTr="71FBE600" w14:paraId="25802E1A" w14:textId="58E49049">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914" w:type="dxa"/>
            <w:tcMar/>
          </w:tcPr>
          <w:p w:rsidRPr="00B408B8" w:rsidR="00BF7BFA" w:rsidP="2756E18E" w:rsidRDefault="00BF7BFA"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059" w:type="dxa"/>
            <w:tcMar/>
          </w:tcPr>
          <w:p w:rsidRPr="00B408B8" w:rsidR="00BF7BFA" w:rsidP="2756E18E" w:rsidRDefault="00BF7BFA"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2884" w:type="dxa"/>
            <w:tcMar/>
          </w:tcPr>
          <w:p w:rsidR="00BF7BFA" w:rsidP="51591F67" w:rsidRDefault="00BF7BFA"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2988" w:type="dxa"/>
            <w:tcMar/>
          </w:tcPr>
          <w:p w:rsidRPr="00B408B8" w:rsidR="00BF7BFA" w:rsidP="2756E18E" w:rsidRDefault="00BF7BFA"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545" w:type="dxa"/>
            <w:tcMar/>
          </w:tcPr>
          <w:p w:rsidRPr="2756E18E" w:rsidR="00BF7BFA" w:rsidP="2756E18E" w:rsidRDefault="00BF7BFA" w14:paraId="538023A6" w14:textId="73FC88A2">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Vocabulary</w:t>
            </w:r>
          </w:p>
        </w:tc>
      </w:tr>
      <w:tr w:rsidR="00BF7BFA" w:rsidTr="71FBE600" w14:paraId="5E8610D1" w14:textId="2F10789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14" w:type="dxa"/>
            <w:shd w:val="clear" w:color="auto" w:fill="E8E8E8" w:themeFill="background2"/>
            <w:tcMar/>
          </w:tcPr>
          <w:p w:rsidR="00BF7BFA" w:rsidRDefault="00BF7BFA" w14:paraId="67B1588D" w14:textId="77777777">
            <w:pPr>
              <w:spacing w:before="40" w:after="40"/>
              <w:rPr>
                <w:b w:val="0"/>
                <w:bCs w:val="0"/>
              </w:rPr>
            </w:pPr>
            <w:r>
              <w:t>LE 1 What role do different writing techniques play in shaping how we see the world?</w:t>
            </w:r>
          </w:p>
          <w:p w:rsidRPr="00B031F9" w:rsidR="00B031F9" w:rsidP="00B031F9" w:rsidRDefault="720239A0" w14:paraId="58C6DF3F" w14:textId="06D824E0">
            <w:pPr>
              <w:spacing w:before="40" w:after="40"/>
              <w:rPr>
                <w:b w:val="0"/>
                <w:bCs w:val="0"/>
              </w:rPr>
            </w:pPr>
            <w:r>
              <w:rPr>
                <w:b w:val="0"/>
                <w:bCs w:val="0"/>
              </w:rPr>
              <w:t xml:space="preserve">Students will activate prior knowledge about the 4 primary genres of </w:t>
            </w:r>
            <w:r w:rsidR="14BFFD06">
              <w:rPr>
                <w:b w:val="0"/>
                <w:bCs w:val="0"/>
              </w:rPr>
              <w:t>writing and</w:t>
            </w:r>
            <w:r>
              <w:rPr>
                <w:b w:val="0"/>
                <w:bCs w:val="0"/>
              </w:rPr>
              <w:t xml:space="preserve"> their techniques and features: Narrative, Expository, Argument, and Poetic.</w:t>
            </w:r>
          </w:p>
          <w:p w:rsidRPr="00B408B8" w:rsidR="00B031F9" w:rsidP="00A17473" w:rsidRDefault="00B031F9" w14:paraId="417574FC" w14:textId="412CC2CD">
            <w:pPr>
              <w:spacing w:before="40" w:after="40"/>
            </w:pPr>
            <w:r w:rsidRPr="00B031F9">
              <w:rPr>
                <w:b w:val="0"/>
                <w:bCs w:val="0"/>
              </w:rPr>
              <w:t>Students will categorize key concepts and terms related to each of the text techniques</w:t>
            </w:r>
            <w:r w:rsidR="00164377">
              <w:rPr>
                <w:b w:val="0"/>
                <w:bCs w:val="0"/>
              </w:rPr>
              <w:t>.</w:t>
            </w:r>
            <w:r w:rsidR="00A17473">
              <w:rPr>
                <w:b w:val="0"/>
                <w:bCs w:val="0"/>
              </w:rPr>
              <w:t xml:space="preserve"> </w:t>
            </w:r>
            <w:r w:rsidRPr="00B031F9">
              <w:rPr>
                <w:b w:val="0"/>
                <w:bCs w:val="0"/>
              </w:rPr>
              <w:t xml:space="preserve">Through read-aloud/think-aloud teacher modeling, </w:t>
            </w:r>
            <w:r w:rsidR="00A17473">
              <w:rPr>
                <w:b w:val="0"/>
                <w:bCs w:val="0"/>
              </w:rPr>
              <w:t>s</w:t>
            </w:r>
            <w:r w:rsidRPr="00B031F9">
              <w:rPr>
                <w:b w:val="0"/>
                <w:bCs w:val="0"/>
              </w:rPr>
              <w:t>tudents will identify techniques used in a variety of sample texts and the ways in which authors use them to convey messages and strengthen writing.</w:t>
            </w:r>
            <w:r>
              <w:t xml:space="preserve">   </w:t>
            </w:r>
          </w:p>
        </w:tc>
        <w:tc>
          <w:tcPr>
            <w:cnfStyle w:val="000000000000" w:firstRow="0" w:lastRow="0" w:firstColumn="0" w:lastColumn="0" w:oddVBand="0" w:evenVBand="0" w:oddHBand="0" w:evenHBand="0" w:firstRowFirstColumn="0" w:firstRowLastColumn="0" w:lastRowFirstColumn="0" w:lastRowLastColumn="0"/>
            <w:tcW w:w="3059" w:type="dxa"/>
            <w:tcMar/>
          </w:tcPr>
          <w:p w:rsidRPr="00B408B8" w:rsidR="00BF7BFA" w:rsidRDefault="00BF7BFA" w14:paraId="70DA334A" w14:textId="6BCCDC05">
            <w:pPr>
              <w:spacing w:before="40" w:after="40"/>
              <w:cnfStyle w:val="000000100000" w:firstRow="0" w:lastRow="0" w:firstColumn="0" w:lastColumn="0" w:oddVBand="0" w:evenVBand="0" w:oddHBand="1" w:evenHBand="0" w:firstRowFirstColumn="0" w:firstRowLastColumn="0" w:lastRowFirstColumn="0" w:lastRowLastColumn="0"/>
            </w:pPr>
            <w:r w:rsidRPr="597EC187">
              <w:rPr>
                <w:rFonts w:eastAsia="Roboto" w:cs="Roboto"/>
              </w:rPr>
              <w:t>6.T.T.1.a Describe how narrative techniques are used across the text to develop plot, characters, and setting.</w:t>
            </w:r>
          </w:p>
          <w:p w:rsidRPr="00B408B8" w:rsidR="00BF7BFA" w:rsidRDefault="00BF7BFA" w14:paraId="7FFCB3E3" w14:textId="36EC6713">
            <w:pPr>
              <w:spacing w:before="40" w:after="40"/>
              <w:cnfStyle w:val="000000100000" w:firstRow="0" w:lastRow="0" w:firstColumn="0" w:lastColumn="0" w:oddVBand="0" w:evenVBand="0" w:oddHBand="1" w:evenHBand="0" w:firstRowFirstColumn="0" w:firstRowLastColumn="0" w:lastRowFirstColumn="0" w:lastRowLastColumn="0"/>
            </w:pPr>
            <w:r w:rsidRPr="597EC187">
              <w:rPr>
                <w:rFonts w:eastAsia="Roboto" w:cs="Roboto"/>
              </w:rPr>
              <w:t>6.T.T.2.a Recognize and describe expository techniques used to present and design content, including main ideas, facts, key details, and a sense of closure.</w:t>
            </w:r>
          </w:p>
          <w:p w:rsidRPr="00B408B8" w:rsidR="00BF7BFA" w:rsidRDefault="00BF7BFA" w14:paraId="7B1FF2C5" w14:textId="7F6CB32C">
            <w:pPr>
              <w:spacing w:before="40" w:after="40"/>
              <w:cnfStyle w:val="000000100000" w:firstRow="0" w:lastRow="0" w:firstColumn="0" w:lastColumn="0" w:oddVBand="0" w:evenVBand="0" w:oddHBand="1" w:evenHBand="0" w:firstRowFirstColumn="0" w:firstRowLastColumn="0" w:lastRowFirstColumn="0" w:lastRowLastColumn="0"/>
            </w:pPr>
            <w:r w:rsidRPr="597EC187">
              <w:rPr>
                <w:rFonts w:eastAsia="Roboto" w:cs="Roboto"/>
              </w:rPr>
              <w:t>6.T.T.3.a Recognize and explain argumentative techniques used to present and design content, including an author’s claim, supporting relevant evidence, an identified counterclaim, and a conclusion that logically follows the argument. 6.T.T.4.a Recognize and describe poetic techniques used to present and design content, including stanzas, rhyme scheme, imagery, figurative language, and/or sound devices.</w:t>
            </w:r>
          </w:p>
          <w:p w:rsidRPr="00B408B8" w:rsidR="00BF7BFA" w:rsidRDefault="00BF7BFA" w14:paraId="170F95B4" w14:textId="4ECD0297">
            <w:pPr>
              <w:spacing w:before="40" w:after="40"/>
              <w:cnfStyle w:val="000000100000" w:firstRow="0" w:lastRow="0" w:firstColumn="0" w:lastColumn="0" w:oddVBand="0" w:evenVBand="0" w:oddHBand="1" w:evenHBand="0" w:firstRowFirstColumn="0" w:firstRowLastColumn="0" w:lastRowFirstColumn="0" w:lastRowLastColumn="0"/>
            </w:pPr>
            <w:r w:rsidRPr="597EC187">
              <w:rPr>
                <w:rFonts w:eastAsia="Roboto" w:cs="Roboto"/>
              </w:rPr>
              <w:t>K-12.P.EICC.1.d Build a repertoire of comprehension and composition skills, strategies, and techniques, drawing from them as needed to aid the interpretation and construction of texts.</w:t>
            </w:r>
          </w:p>
          <w:p w:rsidRPr="00B408B8" w:rsidR="00BF7BFA" w:rsidRDefault="00BF7BFA" w14:paraId="5215C3B5" w14:textId="009644DA">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884" w:type="dxa"/>
            <w:tcMar/>
          </w:tcPr>
          <w:p w:rsidR="008A1124" w:rsidP="00960118" w:rsidRDefault="00960118" w14:paraId="533B32D4" w14:textId="4435FFB8">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Activating Prior Knowledge and Building Background Knowledge Lesson Guidance</w:t>
            </w:r>
          </w:p>
          <w:p w:rsidR="00F75D90" w:rsidP="00960118" w:rsidRDefault="00960118" w14:paraId="65D1C222" w14:textId="10A07A4C">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 xml:space="preserve">Text Technique Card Sort Activity </w:t>
            </w:r>
          </w:p>
          <w:p w:rsidR="00B26E22" w:rsidP="00960118" w:rsidRDefault="7EEBE76E" w14:paraId="3DC467C4" w14:textId="77777777">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Text (s) for Introduction</w:t>
            </w:r>
          </w:p>
          <w:p w:rsidR="00BF7BFA" w:rsidP="7EEBE76E" w:rsidRDefault="00BF7BFA" w14:paraId="306B64A0" w14:textId="3BEDB020">
            <w:pPr>
              <w:pStyle w:val="ListParagraph"/>
              <w:spacing w:before="40" w:after="40"/>
              <w:ind w:left="36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988" w:type="dxa"/>
            <w:tcMar/>
          </w:tcPr>
          <w:p w:rsidR="00787CEC" w:rsidP="001E111F" w:rsidRDefault="001E111F" w14:paraId="16598D38" w14:textId="35296205">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Anchor chart technique definitions with incorporated icons or visuals</w:t>
            </w:r>
          </w:p>
          <w:p w:rsidR="00787CEC" w:rsidP="001E111F" w:rsidRDefault="001E111F" w14:paraId="089443F2" w14:textId="77777777">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Pre-highlighted sections of texts</w:t>
            </w:r>
          </w:p>
          <w:p w:rsidR="00787CEC" w:rsidP="000A5C63" w:rsidRDefault="001E111F" w14:paraId="7D220424" w14:textId="02DF3FF5">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Sentence stems: “The author uses ___ to ___,” “This technique helps the reader understand ___.”</w:t>
            </w:r>
          </w:p>
          <w:p w:rsidR="000A5C63" w:rsidP="009F228F" w:rsidRDefault="001E111F" w14:paraId="744EACC3" w14:textId="7F57DCF8">
            <w:pPr>
              <w:pStyle w:val="ListParagraph"/>
              <w:numPr>
                <w:ilvl w:val="0"/>
                <w:numId w:val="2"/>
              </w:numPr>
              <w:spacing w:before="240" w:after="160"/>
              <w:cnfStyle w:val="000000100000" w:firstRow="0" w:lastRow="0" w:firstColumn="0" w:lastColumn="0" w:oddVBand="0" w:evenVBand="0" w:oddHBand="1" w:evenHBand="0" w:firstRowFirstColumn="0" w:firstRowLastColumn="0" w:lastRowFirstColumn="0" w:lastRowLastColumn="0"/>
            </w:pPr>
            <w:r>
              <w:t>Partner or group discussion frames</w:t>
            </w:r>
          </w:p>
          <w:p w:rsidR="001E111F" w:rsidP="447D9417" w:rsidRDefault="5AAAAFB7" w14:paraId="07F8A2DC" w14:textId="60432CE0">
            <w:pPr>
              <w:spacing w:after="40"/>
              <w:cnfStyle w:val="000000100000" w:firstRow="0" w:lastRow="0" w:firstColumn="0" w:lastColumn="0" w:oddVBand="0" w:evenVBand="0" w:oddHBand="1" w:evenHBand="0" w:firstRowFirstColumn="0" w:firstRowLastColumn="0" w:lastRowFirstColumn="0" w:lastRowLastColumn="0"/>
              <w:rPr>
                <w:b/>
                <w:bCs/>
                <w:u w:val="single"/>
              </w:rPr>
            </w:pPr>
            <w:r w:rsidRPr="447D9417">
              <w:rPr>
                <w:b/>
                <w:bCs/>
                <w:u w:val="single"/>
              </w:rPr>
              <w:t xml:space="preserve">Honors </w:t>
            </w:r>
            <w:r w:rsidRPr="447D9417" w:rsidR="001E111F">
              <w:rPr>
                <w:b/>
                <w:bCs/>
                <w:u w:val="single"/>
              </w:rPr>
              <w:t>Extension:</w:t>
            </w:r>
          </w:p>
          <w:p w:rsidRPr="00B408B8" w:rsidR="00BF7BFA" w:rsidP="001E111F" w:rsidRDefault="001E111F" w14:paraId="2801E0A1" w14:textId="688C7B81">
            <w:pPr>
              <w:spacing w:before="40" w:after="40"/>
              <w:cnfStyle w:val="000000100000" w:firstRow="0" w:lastRow="0" w:firstColumn="0" w:lastColumn="0" w:oddVBand="0" w:evenVBand="0" w:oddHBand="1" w:evenHBand="0" w:firstRowFirstColumn="0" w:firstRowLastColumn="0" w:lastRowFirstColumn="0" w:lastRowLastColumn="0"/>
            </w:pPr>
            <w:r>
              <w:t>Write a paragraph about how each technique is used to shape the reader’s perception differently.</w:t>
            </w:r>
          </w:p>
        </w:tc>
        <w:tc>
          <w:tcPr>
            <w:cnfStyle w:val="000000000000" w:firstRow="0" w:lastRow="0" w:firstColumn="0" w:lastColumn="0" w:oddVBand="0" w:evenVBand="0" w:oddHBand="0" w:evenHBand="0" w:firstRowFirstColumn="0" w:firstRowLastColumn="0" w:lastRowFirstColumn="0" w:lastRowLastColumn="0"/>
            <w:tcW w:w="2545" w:type="dxa"/>
            <w:tcMar/>
          </w:tcPr>
          <w:p w:rsidR="00BF7BFA" w:rsidRDefault="009F228F" w14:paraId="7C4E62A2" w14:textId="77777777">
            <w:pPr>
              <w:spacing w:before="40" w:after="40"/>
              <w:cnfStyle w:val="000000100000" w:firstRow="0" w:lastRow="0" w:firstColumn="0" w:lastColumn="0" w:oddVBand="0" w:evenVBand="0" w:oddHBand="1" w:evenHBand="0" w:firstRowFirstColumn="0" w:firstRowLastColumn="0" w:lastRowFirstColumn="0" w:lastRowLastColumn="0"/>
            </w:pPr>
            <w:r>
              <w:t>Technique</w:t>
            </w:r>
          </w:p>
          <w:p w:rsidR="009F228F" w:rsidRDefault="009A055D" w14:paraId="0113536D" w14:textId="77777777">
            <w:pPr>
              <w:spacing w:before="40" w:after="40"/>
              <w:cnfStyle w:val="000000100000" w:firstRow="0" w:lastRow="0" w:firstColumn="0" w:lastColumn="0" w:oddVBand="0" w:evenVBand="0" w:oddHBand="1" w:evenHBand="0" w:firstRowFirstColumn="0" w:firstRowLastColumn="0" w:lastRowFirstColumn="0" w:lastRowLastColumn="0"/>
            </w:pPr>
            <w:r>
              <w:t>Narrative</w:t>
            </w:r>
          </w:p>
          <w:p w:rsidR="009A055D" w:rsidRDefault="009A055D" w14:paraId="70D7184F" w14:textId="77777777">
            <w:pPr>
              <w:spacing w:before="40" w:after="40"/>
              <w:cnfStyle w:val="000000100000" w:firstRow="0" w:lastRow="0" w:firstColumn="0" w:lastColumn="0" w:oddVBand="0" w:evenVBand="0" w:oddHBand="1" w:evenHBand="0" w:firstRowFirstColumn="0" w:firstRowLastColumn="0" w:lastRowFirstColumn="0" w:lastRowLastColumn="0"/>
            </w:pPr>
            <w:r>
              <w:t>Expository</w:t>
            </w:r>
          </w:p>
          <w:p w:rsidR="009A055D" w:rsidRDefault="009A055D" w14:paraId="1C4BC467" w14:textId="77777777">
            <w:pPr>
              <w:spacing w:before="40" w:after="40"/>
              <w:cnfStyle w:val="000000100000" w:firstRow="0" w:lastRow="0" w:firstColumn="0" w:lastColumn="0" w:oddVBand="0" w:evenVBand="0" w:oddHBand="1" w:evenHBand="0" w:firstRowFirstColumn="0" w:firstRowLastColumn="0" w:lastRowFirstColumn="0" w:lastRowLastColumn="0"/>
            </w:pPr>
            <w:r>
              <w:t>Argument</w:t>
            </w:r>
          </w:p>
          <w:p w:rsidR="009A055D" w:rsidRDefault="009A055D" w14:paraId="744638D1" w14:textId="77777777">
            <w:pPr>
              <w:spacing w:before="40" w:after="40"/>
              <w:cnfStyle w:val="000000100000" w:firstRow="0" w:lastRow="0" w:firstColumn="0" w:lastColumn="0" w:oddVBand="0" w:evenVBand="0" w:oddHBand="1" w:evenHBand="0" w:firstRowFirstColumn="0" w:firstRowLastColumn="0" w:lastRowFirstColumn="0" w:lastRowLastColumn="0"/>
            </w:pPr>
            <w:r>
              <w:t>Poetic</w:t>
            </w:r>
          </w:p>
          <w:p w:rsidR="009A055D" w:rsidRDefault="002950C2" w14:paraId="70033A27" w14:textId="77777777">
            <w:pPr>
              <w:spacing w:before="40" w:after="40"/>
              <w:cnfStyle w:val="000000100000" w:firstRow="0" w:lastRow="0" w:firstColumn="0" w:lastColumn="0" w:oddVBand="0" w:evenVBand="0" w:oddHBand="1" w:evenHBand="0" w:firstRowFirstColumn="0" w:firstRowLastColumn="0" w:lastRowFirstColumn="0" w:lastRowLastColumn="0"/>
            </w:pPr>
            <w:r>
              <w:t>Perception</w:t>
            </w:r>
          </w:p>
          <w:p w:rsidR="002950C2" w:rsidRDefault="002950C2" w14:paraId="323D8CEB" w14:textId="77777777">
            <w:pPr>
              <w:spacing w:before="40" w:after="40"/>
              <w:cnfStyle w:val="000000100000" w:firstRow="0" w:lastRow="0" w:firstColumn="0" w:lastColumn="0" w:oddVBand="0" w:evenVBand="0" w:oddHBand="1" w:evenHBand="0" w:firstRowFirstColumn="0" w:firstRowLastColumn="0" w:lastRowFirstColumn="0" w:lastRowLastColumn="0"/>
            </w:pPr>
            <w:r>
              <w:t>Identity</w:t>
            </w:r>
          </w:p>
          <w:p w:rsidR="002950C2" w:rsidRDefault="2451B32C" w14:paraId="1A1A51ED" w14:textId="17E99F58">
            <w:pPr>
              <w:spacing w:before="40" w:after="40"/>
              <w:cnfStyle w:val="000000100000" w:firstRow="0" w:lastRow="0" w:firstColumn="0" w:lastColumn="0" w:oddVBand="0" w:evenVBand="0" w:oddHBand="1" w:evenHBand="0" w:firstRowFirstColumn="0" w:firstRowLastColumn="0" w:lastRowFirstColumn="0" w:lastRowLastColumn="0"/>
            </w:pPr>
            <w:r>
              <w:t>Convey</w:t>
            </w:r>
          </w:p>
          <w:p w:rsidR="002950C2" w:rsidP="123CF8DA" w:rsidRDefault="3F8B9D9A" w14:paraId="25F0096F" w14:textId="766A088A">
            <w:pPr>
              <w:spacing w:before="40" w:after="40"/>
              <w:cnfStyle w:val="000000100000" w:firstRow="0" w:lastRow="0" w:firstColumn="0" w:lastColumn="0" w:oddVBand="0" w:evenVBand="0" w:oddHBand="1" w:evenHBand="0" w:firstRowFirstColumn="0" w:firstRowLastColumn="0" w:lastRowFirstColumn="0" w:lastRowLastColumn="0"/>
              <w:rPr>
                <w:rFonts w:eastAsia="Roboto" w:cs="Roboto"/>
              </w:rPr>
            </w:pPr>
            <w:r w:rsidRPr="123CF8DA">
              <w:rPr>
                <w:rFonts w:eastAsia="Roboto" w:cs="Roboto"/>
                <w:i/>
                <w:iCs/>
                <w:color w:val="000000" w:themeColor="text1"/>
              </w:rPr>
              <w:t>Selected vocabulary from text for aiding in comprehension</w:t>
            </w:r>
          </w:p>
        </w:tc>
      </w:tr>
      <w:tr w:rsidR="00AB183C" w:rsidTr="71FBE600" w14:paraId="22CF793F" w14:textId="77777777">
        <w:trPr>
          <w:trHeight w:val="415"/>
        </w:trPr>
        <w:tc>
          <w:tcPr>
            <w:cnfStyle w:val="001000000000" w:firstRow="0" w:lastRow="0" w:firstColumn="1" w:lastColumn="0" w:oddVBand="0" w:evenVBand="0" w:oddHBand="0" w:evenHBand="0" w:firstRowFirstColumn="0" w:firstRowLastColumn="0" w:lastRowFirstColumn="0" w:lastRowLastColumn="0"/>
            <w:tcW w:w="2914" w:type="dxa"/>
            <w:shd w:val="clear" w:color="auto" w:fill="E8E8E8" w:themeFill="background2"/>
            <w:tcMar/>
          </w:tcPr>
          <w:p w:rsidR="00AB183C" w:rsidP="00AB183C" w:rsidRDefault="00AB183C" w14:paraId="0ABF3926" w14:textId="7A777EF6">
            <w:pPr>
              <w:spacing w:before="40" w:after="40"/>
            </w:pPr>
            <w:r>
              <w:t>LE</w:t>
            </w:r>
            <w:r w:rsidR="00221CB8">
              <w:t xml:space="preserve"> 2</w:t>
            </w:r>
            <w:r>
              <w:t xml:space="preserve"> Analyzing a Narrative Short Story  for the 4 Techniques </w:t>
            </w:r>
          </w:p>
          <w:p w:rsidR="00AB183C" w:rsidP="00AB183C" w:rsidRDefault="00AB183C" w14:paraId="19410D1D" w14:textId="650024B2">
            <w:pPr>
              <w:spacing w:before="40" w:after="40"/>
            </w:pPr>
            <w:r>
              <w:t>Teachers will review the techniques with students, and their new learning around what constitutes texts, and the purpose, function, and impact of combining text techniques. Students will read a narrative short story that includes elements of argument, expository, and poetic techniques in addition to its narrative structure. Students will identify text techniques in the story and explain how identified techniques shape meaning for a specific purpose. Students will analyze the combined techniques and the intended impact on the audience/reader and will evaluate the impact of the author’s overall message on the intended audience.</w:t>
            </w:r>
          </w:p>
        </w:tc>
        <w:tc>
          <w:tcPr>
            <w:cnfStyle w:val="000000000000" w:firstRow="0" w:lastRow="0" w:firstColumn="0" w:lastColumn="0" w:oddVBand="0" w:evenVBand="0" w:oddHBand="0" w:evenHBand="0" w:firstRowFirstColumn="0" w:firstRowLastColumn="0" w:lastRowFirstColumn="0" w:lastRowLastColumn="0"/>
            <w:tcW w:w="3059" w:type="dxa"/>
            <w:tcMar/>
          </w:tcPr>
          <w:p w:rsidR="00AB183C" w:rsidP="00083F58" w:rsidRDefault="00AB183C" w14:paraId="6FA0E00F" w14:textId="4DE8D441">
            <w:pPr>
              <w:spacing w:before="40" w:after="40"/>
              <w:cnfStyle w:val="000000000000" w:firstRow="0" w:lastRow="0" w:firstColumn="0" w:lastColumn="0" w:oddVBand="0" w:evenVBand="0" w:oddHBand="0" w:evenHBand="0" w:firstRowFirstColumn="0" w:firstRowLastColumn="0" w:lastRowFirstColumn="0" w:lastRowLastColumn="0"/>
            </w:pPr>
            <w:r w:rsidRPr="00AB183C">
              <w:t>K-12P.AC.3.b Apply knowledge of how mode and genre impact what kinds of ideas and information are included in texts.</w:t>
            </w:r>
          </w:p>
        </w:tc>
        <w:tc>
          <w:tcPr>
            <w:cnfStyle w:val="000000000000" w:firstRow="0" w:lastRow="0" w:firstColumn="0" w:lastColumn="0" w:oddVBand="0" w:evenVBand="0" w:oddHBand="0" w:evenHBand="0" w:firstRowFirstColumn="0" w:firstRowLastColumn="0" w:lastRowFirstColumn="0" w:lastRowLastColumn="0"/>
            <w:tcW w:w="2884" w:type="dxa"/>
            <w:tcMar/>
          </w:tcPr>
          <w:p w:rsidR="00221CB8" w:rsidP="00221CB8" w:rsidRDefault="00221CB8" w14:paraId="5EF4F056" w14:textId="77777777">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Analyzing a Narrative Short Story for the 4 Techniques Lesson Guidance</w:t>
            </w:r>
          </w:p>
          <w:p w:rsidR="00221CB8" w:rsidP="00221CB8" w:rsidRDefault="00221CB8" w14:paraId="75B50774" w14:textId="77777777">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 xml:space="preserve">Narrative Text Assignment Sheet and Graphic Organizer </w:t>
            </w:r>
          </w:p>
          <w:p w:rsidR="00221CB8" w:rsidP="00221CB8" w:rsidRDefault="00221CB8" w14:paraId="3CEBE2C7" w14:textId="77777777">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Narrative Text for Analysis and Evaluation</w:t>
            </w:r>
          </w:p>
          <w:p w:rsidR="00AB183C" w:rsidP="00221CB8" w:rsidRDefault="00221CB8" w14:paraId="09C08714" w14:textId="4067CD07">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*See Honors text list for alternate texts*</w:t>
            </w:r>
          </w:p>
        </w:tc>
        <w:tc>
          <w:tcPr>
            <w:cnfStyle w:val="000000000000" w:firstRow="0" w:lastRow="0" w:firstColumn="0" w:lastColumn="0" w:oddVBand="0" w:evenVBand="0" w:oddHBand="0" w:evenHBand="0" w:firstRowFirstColumn="0" w:firstRowLastColumn="0" w:lastRowFirstColumn="0" w:lastRowLastColumn="0"/>
            <w:tcW w:w="2988" w:type="dxa"/>
            <w:tcMar/>
          </w:tcPr>
          <w:p w:rsidR="00221CB8" w:rsidP="00221CB8" w:rsidRDefault="00221CB8" w14:paraId="3BA32DF2" w14:textId="77777777">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Provide Sentence Starters for Learners who need support</w:t>
            </w:r>
          </w:p>
          <w:p w:rsidR="00221CB8" w:rsidP="00221CB8" w:rsidRDefault="00221CB8" w14:paraId="7E2669C9" w14:textId="77777777">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Guided prompts adapted from the text to generate thinking.</w:t>
            </w:r>
          </w:p>
          <w:p w:rsidR="00AB183C" w:rsidP="00221CB8" w:rsidRDefault="00221CB8" w14:paraId="3A0AC5D6" w14:textId="22B55229">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Honors Extension: Use a paired text from honors to accompany the lesson text, and have students complete a comparative analysis of the author’s use of the four techniques. Students can create a Canva or google slides comparative presentation.</w:t>
            </w:r>
          </w:p>
        </w:tc>
        <w:tc>
          <w:tcPr>
            <w:cnfStyle w:val="000000000000" w:firstRow="0" w:lastRow="0" w:firstColumn="0" w:lastColumn="0" w:oddVBand="0" w:evenVBand="0" w:oddHBand="0" w:evenHBand="0" w:firstRowFirstColumn="0" w:firstRowLastColumn="0" w:lastRowFirstColumn="0" w:lastRowLastColumn="0"/>
            <w:tcW w:w="2545" w:type="dxa"/>
            <w:tcMar/>
          </w:tcPr>
          <w:p w:rsidRPr="00221CB8" w:rsidR="00221CB8" w:rsidP="00221CB8" w:rsidRDefault="00221CB8" w14:paraId="20BBE6C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Techniques</w:t>
            </w:r>
          </w:p>
          <w:p w:rsidRPr="00221CB8" w:rsidR="00221CB8" w:rsidP="00221CB8" w:rsidRDefault="00221CB8" w14:paraId="6391BD0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Narrative</w:t>
            </w:r>
          </w:p>
          <w:p w:rsidRPr="00221CB8" w:rsidR="00221CB8" w:rsidP="00221CB8" w:rsidRDefault="00221CB8" w14:paraId="690DBA1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Characters Characterization Setting </w:t>
            </w:r>
          </w:p>
          <w:p w:rsidRPr="00221CB8" w:rsidR="00221CB8" w:rsidP="00221CB8" w:rsidRDefault="00221CB8" w14:paraId="4EA8EA8F"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Plot Events Conflict Pacing </w:t>
            </w:r>
          </w:p>
          <w:p w:rsidRPr="00221CB8" w:rsidR="00221CB8" w:rsidP="00221CB8" w:rsidRDefault="00221CB8" w14:paraId="413B407F"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Themes</w:t>
            </w:r>
          </w:p>
          <w:p w:rsidRPr="00221CB8" w:rsidR="00221CB8" w:rsidP="00221CB8" w:rsidRDefault="00221CB8" w14:paraId="19262C1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Expository</w:t>
            </w:r>
          </w:p>
          <w:p w:rsidRPr="00221CB8" w:rsidR="00221CB8" w:rsidP="00221CB8" w:rsidRDefault="00221CB8" w14:paraId="6876540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Main ideas Key details Facts Sense of closure Presentation of events</w:t>
            </w:r>
          </w:p>
          <w:p w:rsidRPr="00221CB8" w:rsidR="00221CB8" w:rsidP="00221CB8" w:rsidRDefault="00221CB8" w14:paraId="1E82A36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Argument</w:t>
            </w:r>
          </w:p>
          <w:p w:rsidRPr="00221CB8" w:rsidR="00221CB8" w:rsidP="00221CB8" w:rsidRDefault="00221CB8" w14:paraId="14C380DC"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Claim </w:t>
            </w:r>
          </w:p>
          <w:p w:rsidRPr="00221CB8" w:rsidR="00221CB8" w:rsidP="00221CB8" w:rsidRDefault="00221CB8" w14:paraId="2B33349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Supporting relevant evidence Counterclaim </w:t>
            </w:r>
          </w:p>
          <w:p w:rsidRPr="00221CB8" w:rsidR="00221CB8" w:rsidP="00221CB8" w:rsidRDefault="00221CB8" w14:paraId="667649D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Logical conclusion</w:t>
            </w:r>
          </w:p>
          <w:p w:rsidRPr="00221CB8" w:rsidR="00221CB8" w:rsidP="00221CB8" w:rsidRDefault="00221CB8" w14:paraId="62FACE8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Poetic</w:t>
            </w:r>
          </w:p>
          <w:p w:rsidRPr="00221CB8" w:rsidR="00221CB8" w:rsidP="00221CB8" w:rsidRDefault="00221CB8" w14:paraId="4AD14D8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Stanzas </w:t>
            </w:r>
          </w:p>
          <w:p w:rsidRPr="00221CB8" w:rsidR="00221CB8" w:rsidP="00221CB8" w:rsidRDefault="00221CB8" w14:paraId="5A98415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 xml:space="preserve">Rhyme scheme Imagery </w:t>
            </w:r>
          </w:p>
          <w:p w:rsidRPr="123CF8DA" w:rsidR="00AB183C" w:rsidP="00221CB8" w:rsidRDefault="00221CB8" w14:paraId="4A5465BA" w14:textId="1E102FEE">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00221CB8">
              <w:rPr>
                <w:rFonts w:eastAsia="Roboto" w:cs="Roboto"/>
                <w:color w:val="000000" w:themeColor="text1"/>
              </w:rPr>
              <w:t>Figurative language Sound devices Selected vocabulary from text for aiding in comprehension</w:t>
            </w:r>
          </w:p>
        </w:tc>
      </w:tr>
      <w:tr w:rsidR="00BF7BFA" w:rsidTr="71FBE600" w14:paraId="3B37A199" w14:textId="07CD54CA">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914" w:type="dxa"/>
            <w:shd w:val="clear" w:color="auto" w:fill="E8E8E8" w:themeFill="background2"/>
            <w:tcMar/>
          </w:tcPr>
          <w:p w:rsidR="00E81300" w:rsidP="00E81300" w:rsidRDefault="00BF7BFA" w14:paraId="24FB5BEF" w14:textId="24D0D491">
            <w:pPr>
              <w:spacing w:before="40" w:after="40"/>
            </w:pPr>
            <w:r>
              <w:t xml:space="preserve">LE </w:t>
            </w:r>
            <w:r w:rsidR="00221CB8">
              <w:t>3</w:t>
            </w:r>
            <w:r w:rsidR="005502A3">
              <w:t xml:space="preserve"> </w:t>
            </w:r>
            <w:r w:rsidR="00E81300">
              <w:t xml:space="preserve">Techniques and their individual </w:t>
            </w:r>
          </w:p>
          <w:p w:rsidRPr="007368B4" w:rsidR="007368B4" w:rsidP="7EEBE76E" w:rsidRDefault="7EEBE76E" w14:paraId="32A1687E" w14:textId="4F8C6C7D">
            <w:pPr>
              <w:spacing w:before="40" w:after="40"/>
              <w:rPr>
                <w:b w:val="0"/>
                <w:bCs w:val="0"/>
              </w:rPr>
            </w:pPr>
            <w:r>
              <w:t xml:space="preserve">and combined functions </w:t>
            </w:r>
            <w:r>
              <w:rPr>
                <w:b w:val="0"/>
                <w:bCs w:val="0"/>
              </w:rPr>
              <w:t xml:space="preserve">How do different texts convey a message about teens and the idea of identity? Students will read a sample student writing paragraph and color-code for where they see narrative, expository, argument, and poetic techniques used. Teachers will introduce the Text Techniques Tour Activity and model thinking for the activity using the Text for Modeling article. </w:t>
            </w:r>
          </w:p>
          <w:p w:rsidR="005502A3" w:rsidP="520394B1" w:rsidRDefault="520394B1" w14:paraId="4227B881" w14:textId="492A9C21">
            <w:pPr>
              <w:spacing w:before="40" w:after="40"/>
              <w:rPr>
                <w:b w:val="0"/>
                <w:bCs w:val="0"/>
              </w:rPr>
            </w:pPr>
            <w:r>
              <w:rPr>
                <w:b w:val="0"/>
                <w:bCs w:val="0"/>
              </w:rPr>
              <w:t>Students will go on a "Technique Tour" across a curated set of texts, each representing one or more writing techniques. Teachers will facilitate student conversations around types of texts following the techniques tour.</w:t>
            </w:r>
          </w:p>
        </w:tc>
        <w:tc>
          <w:tcPr>
            <w:cnfStyle w:val="000000000000" w:firstRow="0" w:lastRow="0" w:firstColumn="0" w:lastColumn="0" w:oddVBand="0" w:evenVBand="0" w:oddHBand="0" w:evenHBand="0" w:firstRowFirstColumn="0" w:firstRowLastColumn="0" w:lastRowFirstColumn="0" w:lastRowLastColumn="0"/>
            <w:tcW w:w="3059" w:type="dxa"/>
            <w:tcMar/>
          </w:tcPr>
          <w:p w:rsidR="00083F58" w:rsidP="00083F58" w:rsidRDefault="00083F58" w14:paraId="7D0149EE" w14:textId="2C08C1F1">
            <w:pPr>
              <w:spacing w:before="40" w:after="40"/>
              <w:cnfStyle w:val="000000100000" w:firstRow="0" w:lastRow="0" w:firstColumn="0" w:lastColumn="0" w:oddVBand="0" w:evenVBand="0" w:oddHBand="1" w:evenHBand="0" w:firstRowFirstColumn="0" w:firstRowLastColumn="0" w:lastRowFirstColumn="0" w:lastRowLastColumn="0"/>
            </w:pPr>
            <w:r>
              <w:t>6.T.T.1.a Describe how narrative techniques are used across the text to develop plot, characters, and setting.</w:t>
            </w:r>
          </w:p>
          <w:p w:rsidR="00083F58" w:rsidP="00083F58" w:rsidRDefault="00083F58" w14:paraId="4516FD28" w14:textId="3968996F">
            <w:pPr>
              <w:spacing w:before="40" w:after="40"/>
              <w:cnfStyle w:val="000000100000" w:firstRow="0" w:lastRow="0" w:firstColumn="0" w:lastColumn="0" w:oddVBand="0" w:evenVBand="0" w:oddHBand="1" w:evenHBand="0" w:firstRowFirstColumn="0" w:firstRowLastColumn="0" w:lastRowFirstColumn="0" w:lastRowLastColumn="0"/>
            </w:pPr>
            <w:r>
              <w:t>6.T.T.2.a Recognize and describe expository techniques used to present and design content, including main ideas, facts, key details, and a sense of closure.</w:t>
            </w:r>
          </w:p>
          <w:p w:rsidR="00083F58" w:rsidP="00083F58" w:rsidRDefault="00083F58" w14:paraId="38D33FEF" w14:textId="31B585CA">
            <w:pPr>
              <w:spacing w:before="40" w:after="40"/>
              <w:cnfStyle w:val="000000100000" w:firstRow="0" w:lastRow="0" w:firstColumn="0" w:lastColumn="0" w:oddVBand="0" w:evenVBand="0" w:oddHBand="1" w:evenHBand="0" w:firstRowFirstColumn="0" w:firstRowLastColumn="0" w:lastRowFirstColumn="0" w:lastRowLastColumn="0"/>
            </w:pPr>
            <w:r>
              <w:t>6.T.T.3.a Recognize and explain argumentative techniques used to present and design content, including an author’s claim, supporting relevant evidence, an identified counterclaim, and a conclusion that logically follows the argument.</w:t>
            </w:r>
          </w:p>
          <w:p w:rsidR="00083F58" w:rsidP="00083F58" w:rsidRDefault="00083F58" w14:paraId="47617C19" w14:textId="1A023697">
            <w:pPr>
              <w:spacing w:before="40" w:after="40"/>
              <w:cnfStyle w:val="000000100000" w:firstRow="0" w:lastRow="0" w:firstColumn="0" w:lastColumn="0" w:oddVBand="0" w:evenVBand="0" w:oddHBand="1" w:evenHBand="0" w:firstRowFirstColumn="0" w:firstRowLastColumn="0" w:lastRowFirstColumn="0" w:lastRowLastColumn="0"/>
            </w:pPr>
            <w:r>
              <w:t>6.T.T.4.a Recognize and describe poetic techniques used to present and design content, including stanzas, rhyme scheme, imagery, figurative language, and/or sound devices.</w:t>
            </w:r>
          </w:p>
          <w:p w:rsidRPr="00B408B8" w:rsidR="00BF7BFA" w:rsidP="00083F58" w:rsidRDefault="00083F58" w14:paraId="08DE0E46" w14:textId="01E2975D">
            <w:pPr>
              <w:spacing w:before="40" w:after="40"/>
              <w:cnfStyle w:val="000000100000" w:firstRow="0" w:lastRow="0" w:firstColumn="0" w:lastColumn="0" w:oddVBand="0" w:evenVBand="0" w:oddHBand="1" w:evenHBand="0" w:firstRowFirstColumn="0" w:firstRowLastColumn="0" w:lastRowFirstColumn="0" w:lastRowLastColumn="0"/>
            </w:pPr>
            <w:r>
              <w:t>K-12.P.EICC.1.d Build a repertoire of comprehension and composition skills, strategies, and techniques, drawing from them as needed to aid the interpretation and construction of texts.</w:t>
            </w:r>
          </w:p>
        </w:tc>
        <w:tc>
          <w:tcPr>
            <w:cnfStyle w:val="000000000000" w:firstRow="0" w:lastRow="0" w:firstColumn="0" w:lastColumn="0" w:oddVBand="0" w:evenVBand="0" w:oddHBand="0" w:evenHBand="0" w:firstRowFirstColumn="0" w:firstRowLastColumn="0" w:lastRowFirstColumn="0" w:lastRowLastColumn="0"/>
            <w:tcW w:w="2884" w:type="dxa"/>
            <w:tcMar/>
          </w:tcPr>
          <w:p w:rsidR="00CD3AD2" w:rsidP="00CD3AD2" w:rsidRDefault="00CD3AD2" w14:paraId="226B0A2E" w14:textId="2F3E1717">
            <w:pPr>
              <w:pStyle w:val="ListParagraph"/>
              <w:numPr>
                <w:ilvl w:val="0"/>
                <w:numId w:val="4"/>
              </w:numPr>
              <w:spacing w:before="40" w:after="40"/>
              <w:cnfStyle w:val="000000100000" w:firstRow="0" w:lastRow="0" w:firstColumn="0" w:lastColumn="0" w:oddVBand="0" w:evenVBand="0" w:oddHBand="1" w:evenHBand="0" w:firstRowFirstColumn="0" w:firstRowLastColumn="0" w:lastRowFirstColumn="0" w:lastRowLastColumn="0"/>
            </w:pPr>
            <w:r>
              <w:t>Techniques and their individual and combined functions Lesson Guidance</w:t>
            </w:r>
          </w:p>
          <w:p w:rsidR="00CD3AD2" w:rsidP="00CD3AD2" w:rsidRDefault="7EEBE76E" w14:paraId="1EB7FDC4" w14:textId="77777777">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 xml:space="preserve">Techniques Tour Graphic Organizer </w:t>
            </w:r>
          </w:p>
          <w:p w:rsidR="00BF7BFA" w:rsidP="447D9417" w:rsidRDefault="00CD3AD2" w14:paraId="3D2E7B29" w14:textId="4A35AC48">
            <w:pPr>
              <w:spacing w:before="40" w:after="40"/>
              <w:cnfStyle w:val="000000100000" w:firstRow="0" w:lastRow="0" w:firstColumn="0" w:lastColumn="0" w:oddVBand="0" w:evenVBand="0" w:oddHBand="1" w:evenHBand="0" w:firstRowFirstColumn="0" w:firstRowLastColumn="0" w:lastRowFirstColumn="0" w:lastRowLastColumn="0"/>
              <w:rPr>
                <w:b/>
                <w:bCs/>
              </w:rPr>
            </w:pPr>
            <w:r w:rsidRPr="447D9417">
              <w:rPr>
                <w:b/>
                <w:bCs/>
              </w:rPr>
              <w:t>*</w:t>
            </w:r>
            <w:r w:rsidRPr="447D9417" w:rsidR="655BE042">
              <w:rPr>
                <w:b/>
                <w:bCs/>
              </w:rPr>
              <w:t>See</w:t>
            </w:r>
            <w:r w:rsidRPr="447D9417">
              <w:rPr>
                <w:b/>
                <w:bCs/>
              </w:rPr>
              <w:t xml:space="preserve"> Honors text list for alternate texts*</w:t>
            </w:r>
          </w:p>
        </w:tc>
        <w:tc>
          <w:tcPr>
            <w:cnfStyle w:val="000000000000" w:firstRow="0" w:lastRow="0" w:firstColumn="0" w:lastColumn="0" w:oddVBand="0" w:evenVBand="0" w:oddHBand="0" w:evenHBand="0" w:firstRowFirstColumn="0" w:firstRowLastColumn="0" w:lastRowFirstColumn="0" w:lastRowLastColumn="0"/>
            <w:tcW w:w="2988" w:type="dxa"/>
            <w:tcMar/>
          </w:tcPr>
          <w:p w:rsidR="0062178A" w:rsidP="0062178A" w:rsidRDefault="0062178A" w14:paraId="596138C9"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Technique Key with clear definitions and visuals</w:t>
            </w:r>
          </w:p>
          <w:p w:rsidR="0062178A" w:rsidP="0062178A" w:rsidRDefault="0062178A" w14:paraId="20834A2D"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Pre-highlighted text excerpts or guided annotations</w:t>
            </w:r>
          </w:p>
          <w:p w:rsidR="0062178A" w:rsidP="0062178A" w:rsidRDefault="0062178A" w14:paraId="1DFE32BA"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Sentence stems: “The author uses ___ to ___,” “This technique helps the reader understand ___.”</w:t>
            </w:r>
          </w:p>
          <w:p w:rsidR="0062178A" w:rsidP="0062178A" w:rsidRDefault="0062178A" w14:paraId="2BDBDA90" w14:textId="7777777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t>Partner or group discussion frames</w:t>
            </w:r>
          </w:p>
          <w:p w:rsidR="0062178A" w:rsidP="0062178A" w:rsidRDefault="0062178A" w14:paraId="09496D11" w14:textId="3A961CCE">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Graphic organizer to sort sections of the multimodal text by technique and theme</w:t>
            </w:r>
          </w:p>
          <w:p w:rsidR="0062178A" w:rsidP="447D9417" w:rsidRDefault="1762CA2D" w14:paraId="07D87CF2" w14:textId="30A0ED31">
            <w:pPr>
              <w:spacing w:before="240" w:after="40"/>
              <w:cnfStyle w:val="000000100000" w:firstRow="0" w:lastRow="0" w:firstColumn="0" w:lastColumn="0" w:oddVBand="0" w:evenVBand="0" w:oddHBand="1" w:evenHBand="0" w:firstRowFirstColumn="0" w:firstRowLastColumn="0" w:lastRowFirstColumn="0" w:lastRowLastColumn="0"/>
              <w:rPr>
                <w:b/>
                <w:bCs/>
                <w:u w:val="single"/>
              </w:rPr>
            </w:pPr>
            <w:r w:rsidRPr="447D9417">
              <w:rPr>
                <w:b/>
                <w:bCs/>
                <w:u w:val="single"/>
              </w:rPr>
              <w:t xml:space="preserve">Honors </w:t>
            </w:r>
            <w:r w:rsidRPr="447D9417" w:rsidR="0062178A">
              <w:rPr>
                <w:b/>
                <w:bCs/>
                <w:u w:val="single"/>
              </w:rPr>
              <w:t>Extension:</w:t>
            </w:r>
          </w:p>
          <w:p w:rsidRPr="00B408B8" w:rsidR="00BF7BFA" w:rsidP="0062178A" w:rsidRDefault="0062178A" w14:paraId="49D64C00" w14:textId="0D4FEF66">
            <w:pPr>
              <w:spacing w:before="40" w:after="40"/>
              <w:cnfStyle w:val="000000100000" w:firstRow="0" w:lastRow="0" w:firstColumn="0" w:lastColumn="0" w:oddVBand="0" w:evenVBand="0" w:oddHBand="1" w:evenHBand="0" w:firstRowFirstColumn="0" w:firstRowLastColumn="0" w:lastRowFirstColumn="0" w:lastRowLastColumn="0"/>
            </w:pPr>
            <w:r>
              <w:t xml:space="preserve">Students create a “Technique Remix”: transforming one of the texts into a different format and </w:t>
            </w:r>
            <w:r w:rsidR="61403C9C">
              <w:t>reflecting</w:t>
            </w:r>
            <w:r>
              <w:t xml:space="preserve"> on how the message changes.</w:t>
            </w:r>
          </w:p>
        </w:tc>
        <w:tc>
          <w:tcPr>
            <w:cnfStyle w:val="000000000000" w:firstRow="0" w:lastRow="0" w:firstColumn="0" w:lastColumn="0" w:oddVBand="0" w:evenVBand="0" w:oddHBand="0" w:evenHBand="0" w:firstRowFirstColumn="0" w:firstRowLastColumn="0" w:lastRowFirstColumn="0" w:lastRowLastColumn="0"/>
            <w:tcW w:w="2545" w:type="dxa"/>
            <w:tcMar/>
          </w:tcPr>
          <w:p w:rsidRPr="00B408B8" w:rsidR="00BF7BFA" w:rsidP="123CF8DA" w:rsidRDefault="74D0988E" w14:paraId="7560BED5" w14:textId="57770143">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Techniques</w:t>
            </w:r>
          </w:p>
          <w:p w:rsidRPr="00B408B8" w:rsidR="00BF7BFA" w:rsidP="123CF8DA" w:rsidRDefault="157E0B58" w14:paraId="64B43E7A" w14:textId="11DA912C">
            <w:pPr>
              <w:spacing w:before="40" w:after="40"/>
              <w:cnfStyle w:val="000000100000" w:firstRow="0" w:lastRow="0" w:firstColumn="0" w:lastColumn="0" w:oddVBand="0" w:evenVBand="0" w:oddHBand="1" w:evenHBand="0" w:firstRowFirstColumn="0" w:firstRowLastColumn="0" w:lastRowFirstColumn="0" w:lastRowLastColumn="0"/>
              <w:rPr>
                <w:rFonts w:eastAsia="Roboto" w:cs="Roboto"/>
                <w:color w:val="000000" w:themeColor="text1"/>
              </w:rPr>
            </w:pPr>
            <w:r w:rsidRPr="123CF8DA">
              <w:rPr>
                <w:rFonts w:eastAsia="Roboto" w:cs="Roboto"/>
                <w:color w:val="000000" w:themeColor="text1"/>
              </w:rPr>
              <w:t>Narrative</w:t>
            </w:r>
          </w:p>
          <w:p w:rsidRPr="00B408B8" w:rsidR="00BF7BFA" w:rsidP="123CF8DA" w:rsidRDefault="7C9143A7" w14:paraId="50764013" w14:textId="340AF3AF">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Characters Characterization Setting </w:t>
            </w:r>
          </w:p>
          <w:p w:rsidRPr="00B408B8" w:rsidR="00BF7BFA" w:rsidP="123CF8DA" w:rsidRDefault="7C9143A7" w14:paraId="60FB0A72" w14:textId="7E41B9FB">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Plot Events Conflict Pacing </w:t>
            </w:r>
          </w:p>
          <w:p w:rsidRPr="00B408B8" w:rsidR="00BF7BFA" w:rsidP="123CF8DA" w:rsidRDefault="7C9143A7" w14:paraId="4D97E648" w14:textId="3B9D3FCA">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Themes</w:t>
            </w:r>
          </w:p>
          <w:p w:rsidRPr="00B408B8" w:rsidR="00BF7BFA" w:rsidP="123CF8DA" w:rsidRDefault="1C2CECA9" w14:paraId="0661FA82" w14:textId="26E8DEA5">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Expository</w:t>
            </w:r>
          </w:p>
          <w:p w:rsidRPr="00B408B8" w:rsidR="00BF7BFA" w:rsidP="123CF8DA" w:rsidRDefault="7C9143A7" w14:paraId="10933A3F" w14:textId="4C99A02C">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Main ideas Key details Facts Sense of closure Presentation of events</w:t>
            </w:r>
          </w:p>
          <w:p w:rsidRPr="00B408B8" w:rsidR="00BF7BFA" w:rsidP="123CF8DA" w:rsidRDefault="0464D2D5" w14:paraId="244DD4F2" w14:textId="7A99A66B">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Argument</w:t>
            </w:r>
          </w:p>
          <w:p w:rsidRPr="00B408B8" w:rsidR="00BF7BFA" w:rsidP="123CF8DA" w:rsidRDefault="7C9143A7" w14:paraId="0754CC1D" w14:textId="38575C6A">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Claim </w:t>
            </w:r>
          </w:p>
          <w:p w:rsidRPr="00B408B8" w:rsidR="00BF7BFA" w:rsidP="123CF8DA" w:rsidRDefault="7C9143A7" w14:paraId="36A8EB70" w14:textId="12B070F1">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Supporting relevant evidence Counterclaim </w:t>
            </w:r>
          </w:p>
          <w:p w:rsidRPr="00B408B8" w:rsidR="00BF7BFA" w:rsidP="123CF8DA" w:rsidRDefault="7C9143A7" w14:paraId="43842DB2" w14:textId="4F02B242">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Logical conclusion</w:t>
            </w:r>
          </w:p>
          <w:p w:rsidRPr="00B408B8" w:rsidR="00BF7BFA" w:rsidP="123CF8DA" w:rsidRDefault="1B340728" w14:paraId="70591A65" w14:textId="7DB13579">
            <w:pPr>
              <w:spacing w:before="40" w:after="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Poetic</w:t>
            </w:r>
          </w:p>
          <w:p w:rsidRPr="00B408B8" w:rsidR="00BF7BFA" w:rsidP="123CF8DA" w:rsidRDefault="7C9143A7" w14:paraId="11A7505D" w14:textId="5BFBEC93">
            <w:pPr>
              <w:spacing w:after="2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Stanzas </w:t>
            </w:r>
          </w:p>
          <w:p w:rsidRPr="00B408B8" w:rsidR="00BF7BFA" w:rsidP="123CF8DA" w:rsidRDefault="7C9143A7" w14:paraId="5F1D193E" w14:textId="12E06B01">
            <w:pPr>
              <w:spacing w:after="2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 xml:space="preserve">Rhyme scheme Imagery </w:t>
            </w:r>
          </w:p>
          <w:p w:rsidRPr="00B408B8" w:rsidR="00BF7BFA" w:rsidP="123CF8DA" w:rsidRDefault="7C9143A7" w14:paraId="28210C78" w14:textId="6AE0C13E">
            <w:pPr>
              <w:spacing w:after="240"/>
              <w:cnfStyle w:val="000000100000" w:firstRow="0" w:lastRow="0" w:firstColumn="0" w:lastColumn="0" w:oddVBand="0" w:evenVBand="0" w:oddHBand="1" w:evenHBand="0" w:firstRowFirstColumn="0" w:firstRowLastColumn="0" w:lastRowFirstColumn="0" w:lastRowLastColumn="0"/>
            </w:pPr>
            <w:r w:rsidRPr="123CF8DA">
              <w:rPr>
                <w:rFonts w:eastAsia="Roboto" w:cs="Roboto"/>
                <w:color w:val="000000" w:themeColor="text1"/>
              </w:rPr>
              <w:t>Figurative language Sound devices</w:t>
            </w:r>
          </w:p>
          <w:p w:rsidRPr="00B408B8" w:rsidR="00BF7BFA" w:rsidP="123CF8DA" w:rsidRDefault="1FE1BD39" w14:paraId="6B3A8A1E" w14:textId="6B604595">
            <w:pPr>
              <w:spacing w:before="40" w:after="40"/>
              <w:cnfStyle w:val="000000100000" w:firstRow="0" w:lastRow="0" w:firstColumn="0" w:lastColumn="0" w:oddVBand="0" w:evenVBand="0" w:oddHBand="1" w:evenHBand="0" w:firstRowFirstColumn="0" w:firstRowLastColumn="0" w:lastRowFirstColumn="0" w:lastRowLastColumn="0"/>
              <w:rPr>
                <w:rFonts w:eastAsia="Roboto" w:cs="Roboto"/>
              </w:rPr>
            </w:pPr>
            <w:r w:rsidRPr="123CF8DA">
              <w:rPr>
                <w:rFonts w:eastAsia="Roboto" w:cs="Roboto"/>
                <w:i/>
                <w:iCs/>
                <w:color w:val="000000" w:themeColor="text1"/>
              </w:rPr>
              <w:t>Selected vocabulary from text for aiding in comprehension</w:t>
            </w:r>
          </w:p>
        </w:tc>
      </w:tr>
      <w:tr w:rsidR="006366A8" w:rsidTr="71FBE600" w14:paraId="0B0DFD00" w14:textId="77777777">
        <w:trPr>
          <w:trHeight w:val="415"/>
        </w:trPr>
        <w:tc>
          <w:tcPr>
            <w:cnfStyle w:val="001000000000" w:firstRow="0" w:lastRow="0" w:firstColumn="1" w:lastColumn="0" w:oddVBand="0" w:evenVBand="0" w:oddHBand="0" w:evenHBand="0" w:firstRowFirstColumn="0" w:firstRowLastColumn="0" w:lastRowFirstColumn="0" w:lastRowLastColumn="0"/>
            <w:tcW w:w="2914" w:type="dxa"/>
            <w:shd w:val="clear" w:color="auto" w:fill="E8E8E8" w:themeFill="background2"/>
            <w:tcMar/>
          </w:tcPr>
          <w:p w:rsidR="006366A8" w:rsidP="00E81300" w:rsidRDefault="520394B1" w14:paraId="082840A8" w14:textId="71E43A22">
            <w:pPr>
              <w:spacing w:before="40" w:after="40"/>
              <w:rPr>
                <w:b w:val="0"/>
                <w:bCs w:val="0"/>
              </w:rPr>
            </w:pPr>
            <w:r>
              <w:t xml:space="preserve">LE4 Constructing a Multimodal Text and Applying Techniques </w:t>
            </w:r>
          </w:p>
          <w:p w:rsidR="00661420" w:rsidP="006D149D" w:rsidRDefault="7EEBE76E" w14:paraId="5CB18035" w14:textId="7DA89712">
            <w:pPr>
              <w:spacing w:before="40" w:after="40"/>
            </w:pPr>
            <w:r>
              <w:rPr>
                <w:b w:val="0"/>
                <w:bCs w:val="0"/>
              </w:rPr>
              <w:t xml:space="preserve">Teachers will provide explicit instruction in the writing process to prepare students for the GRASP Task Assessment: Identity. Students will create a multimodal piece that explores a theme connected to identity, belonging, perspective, confidence, or self-expression, incorporates more than one mode (written + visual, written + audio, digital media, etc.), intentionally blending narrative, expository, argumentative, and/or poetic techniques to communicate a meaningful message to a middle school audience. </w:t>
            </w:r>
          </w:p>
        </w:tc>
        <w:tc>
          <w:tcPr>
            <w:cnfStyle w:val="000000000000" w:firstRow="0" w:lastRow="0" w:firstColumn="0" w:lastColumn="0" w:oddVBand="0" w:evenVBand="0" w:oddHBand="0" w:evenHBand="0" w:firstRowFirstColumn="0" w:firstRowLastColumn="0" w:lastRowFirstColumn="0" w:lastRowLastColumn="0"/>
            <w:tcW w:w="3059" w:type="dxa"/>
            <w:tcMar/>
          </w:tcPr>
          <w:p w:rsidR="000F10FE" w:rsidP="000F10FE" w:rsidRDefault="000F10FE" w14:paraId="782FABA3" w14:textId="77777777">
            <w:pPr>
              <w:spacing w:before="40" w:after="40"/>
              <w:cnfStyle w:val="000000000000" w:firstRow="0" w:lastRow="0" w:firstColumn="0" w:lastColumn="0" w:oddVBand="0" w:evenVBand="0" w:oddHBand="0" w:evenHBand="0" w:firstRowFirstColumn="0" w:firstRowLastColumn="0" w:lastRowFirstColumn="0" w:lastRowLastColumn="0"/>
            </w:pPr>
            <w:r>
              <w:t>6.T.T.1.e Apply narrative techniques to enhance writing, engage audiences, and achieve specific purposes. (C)</w:t>
            </w:r>
          </w:p>
          <w:p w:rsidR="000F10FE" w:rsidP="000F10FE" w:rsidRDefault="000F10FE" w14:paraId="2A5BCD83" w14:textId="77777777">
            <w:pPr>
              <w:spacing w:before="40" w:after="40"/>
              <w:cnfStyle w:val="000000000000" w:firstRow="0" w:lastRow="0" w:firstColumn="0" w:lastColumn="0" w:oddVBand="0" w:evenVBand="0" w:oddHBand="0" w:evenHBand="0" w:firstRowFirstColumn="0" w:firstRowLastColumn="0" w:lastRowFirstColumn="0" w:lastRowLastColumn="0"/>
            </w:pPr>
            <w:r>
              <w:t>6.T.T.2.c Apply expository techniques (e.g., main idea, facts, key details, sense of closure) to enhance writing and engage audiences.(C)</w:t>
            </w:r>
          </w:p>
          <w:p w:rsidR="000F10FE" w:rsidP="000F10FE" w:rsidRDefault="000F10FE" w14:paraId="4203A3DE" w14:textId="77777777">
            <w:pPr>
              <w:spacing w:before="40" w:after="40"/>
              <w:cnfStyle w:val="000000000000" w:firstRow="0" w:lastRow="0" w:firstColumn="0" w:lastColumn="0" w:oddVBand="0" w:evenVBand="0" w:oddHBand="0" w:evenHBand="0" w:firstRowFirstColumn="0" w:firstRowLastColumn="0" w:lastRowFirstColumn="0" w:lastRowLastColumn="0"/>
            </w:pPr>
            <w:r>
              <w:t>6.T.T.3.c Apply argumentative techniques (e.g., author’s claim, supporting relevant evidence, an identified counterclaim, and a logical conclusion) to enhance writing and engage audiences.(C)</w:t>
            </w:r>
          </w:p>
          <w:p w:rsidR="000F10FE" w:rsidP="000F10FE" w:rsidRDefault="000F10FE" w14:paraId="754CC528" w14:textId="77777777">
            <w:pPr>
              <w:spacing w:before="40" w:after="40"/>
              <w:cnfStyle w:val="000000000000" w:firstRow="0" w:lastRow="0" w:firstColumn="0" w:lastColumn="0" w:oddVBand="0" w:evenVBand="0" w:oddHBand="0" w:evenHBand="0" w:firstRowFirstColumn="0" w:firstRowLastColumn="0" w:lastRowFirstColumn="0" w:lastRowLastColumn="0"/>
            </w:pPr>
            <w:r>
              <w:t>6.T.T.4.b Apply poetic techniques (e.g., stanzas, rhyme/rhyme scheme, imagery, figurative language, sound devices) to produce poetry and engage audiences.(C)</w:t>
            </w:r>
          </w:p>
          <w:p w:rsidR="000F10FE" w:rsidP="000F10FE" w:rsidRDefault="000F10FE" w14:paraId="020B2D30" w14:textId="77777777">
            <w:pPr>
              <w:spacing w:before="40" w:after="40"/>
              <w:cnfStyle w:val="000000000000" w:firstRow="0" w:lastRow="0" w:firstColumn="0" w:lastColumn="0" w:oddVBand="0" w:evenVBand="0" w:oddHBand="0" w:evenHBand="0" w:firstRowFirstColumn="0" w:firstRowLastColumn="0" w:lastRowFirstColumn="0" w:lastRowLastColumn="0"/>
            </w:pPr>
            <w:r>
              <w:t>K-12.P.EICC.2.d Interpret and construct texts to aid the analysis and evaluation of texts and ideas. (I/C)</w:t>
            </w:r>
          </w:p>
          <w:p w:rsidR="006366A8" w:rsidP="00083F58" w:rsidRDefault="006366A8" w14:paraId="20905B48" w14:textId="77777777">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884" w:type="dxa"/>
            <w:tcMar/>
          </w:tcPr>
          <w:p w:rsidR="006366A8" w:rsidP="00CD3AD2" w:rsidRDefault="00105DA6" w14:paraId="6BBFDA67" w14:textId="77777777">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GRASP TASK resources</w:t>
            </w:r>
          </w:p>
          <w:p w:rsidR="00105DA6" w:rsidP="00CD3AD2" w:rsidRDefault="00105DA6" w14:paraId="5D0A8D74" w14:textId="1F99FC25">
            <w:pPr>
              <w:pStyle w:val="ListParagraph"/>
              <w:numPr>
                <w:ilvl w:val="0"/>
                <w:numId w:val="4"/>
              </w:numPr>
              <w:spacing w:before="40" w:after="40"/>
              <w:cnfStyle w:val="000000000000" w:firstRow="0" w:lastRow="0" w:firstColumn="0" w:lastColumn="0" w:oddVBand="0" w:evenVBand="0" w:oddHBand="0" w:evenHBand="0" w:firstRowFirstColumn="0" w:firstRowLastColumn="0" w:lastRowFirstColumn="0" w:lastRowLastColumn="0"/>
            </w:pPr>
            <w:r>
              <w:t>Rubric</w:t>
            </w:r>
          </w:p>
        </w:tc>
        <w:tc>
          <w:tcPr>
            <w:cnfStyle w:val="000000000000" w:firstRow="0" w:lastRow="0" w:firstColumn="0" w:lastColumn="0" w:oddVBand="0" w:evenVBand="0" w:oddHBand="0" w:evenHBand="0" w:firstRowFirstColumn="0" w:firstRowLastColumn="0" w:lastRowFirstColumn="0" w:lastRowLastColumn="0"/>
            <w:tcW w:w="2988" w:type="dxa"/>
            <w:tcMar/>
          </w:tcPr>
          <w:p w:rsidR="006366A8" w:rsidP="71FBE600" w:rsidRDefault="003C06ED" w14:paraId="5A59E7EF" w14:textId="3BC7A351">
            <w:pPr>
              <w:spacing w:before="0" w:beforeAutospacing="off" w:after="0" w:afterAutospacing="off"/>
              <w:cnfStyle w:val="000000000000" w:firstRow="0" w:lastRow="0" w:firstColumn="0" w:lastColumn="0" w:oddVBand="0" w:evenVBand="0" w:oddHBand="0" w:evenHBand="0" w:firstRowFirstColumn="0" w:firstRowLastColumn="0" w:lastRowFirstColumn="0" w:lastRowLastColumn="0"/>
            </w:pPr>
            <w:r w:rsidR="71FBE600">
              <w:rPr/>
              <w:t>Support or extension may differ by teacher based on student needs.</w:t>
            </w:r>
          </w:p>
          <w:p w:rsidR="006366A8" w:rsidP="71FBE600" w:rsidRDefault="003C06ED" w14:paraId="5A29A2CE" w14:textId="3D08F8EA">
            <w:pPr>
              <w:spacing w:before="0" w:beforeAutospacing="off" w:after="40"/>
              <w:cnfStyle w:val="000000000000" w:firstRow="0" w:lastRow="0" w:firstColumn="0" w:lastColumn="0" w:oddVBand="0" w:evenVBand="0" w:oddHBand="0" w:evenHBand="0" w:firstRowFirstColumn="0" w:firstRowLastColumn="0" w:lastRowFirstColumn="0" w:lastRowLastColumn="0"/>
            </w:pPr>
            <w:r w:rsidR="71FBE600">
              <w:rPr/>
              <w:t>Scaffolds</w:t>
            </w:r>
            <w:r w:rsidR="71FBE600">
              <w:rPr/>
              <w:t xml:space="preserve"> include but are not limited to: </w:t>
            </w:r>
          </w:p>
          <w:p w:rsidR="006366A8" w:rsidP="71FBE600" w:rsidRDefault="003C06ED" w14:paraId="4070A3AE" w14:textId="0EE53D23">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71FBE600">
              <w:rPr/>
              <w:t>Graphic organizers</w:t>
            </w:r>
          </w:p>
          <w:p w:rsidR="006366A8" w:rsidP="71FBE600" w:rsidRDefault="003C06ED" w14:paraId="35E7E79F" w14:textId="5B31BF52">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71FBE600">
              <w:rPr/>
              <w:t>Exemplar analysis</w:t>
            </w:r>
          </w:p>
          <w:p w:rsidR="006366A8" w:rsidP="71FBE600" w:rsidRDefault="003C06ED" w14:paraId="78E19319" w14:textId="2989F599">
            <w:pPr>
              <w:pStyle w:val="ListParagraph"/>
              <w:numPr>
                <w:ilvl w:val="0"/>
                <w:numId w:val="6"/>
              </w:numPr>
              <w:spacing w:before="40" w:after="40"/>
              <w:cnfStyle w:val="000000000000" w:firstRow="0" w:lastRow="0" w:firstColumn="0" w:lastColumn="0" w:oddVBand="0" w:evenVBand="0" w:oddHBand="0" w:evenHBand="0" w:firstRowFirstColumn="0" w:firstRowLastColumn="0" w:lastRowFirstColumn="0" w:lastRowLastColumn="0"/>
              <w:rPr/>
            </w:pPr>
            <w:r w:rsidR="71FBE600">
              <w:rPr/>
              <w:t>Chunking task</w:t>
            </w:r>
          </w:p>
        </w:tc>
        <w:tc>
          <w:tcPr>
            <w:cnfStyle w:val="000000000000" w:firstRow="0" w:lastRow="0" w:firstColumn="0" w:lastColumn="0" w:oddVBand="0" w:evenVBand="0" w:oddHBand="0" w:evenHBand="0" w:firstRowFirstColumn="0" w:firstRowLastColumn="0" w:lastRowFirstColumn="0" w:lastRowLastColumn="0"/>
            <w:tcW w:w="2545" w:type="dxa"/>
            <w:tcMar/>
          </w:tcPr>
          <w:p w:rsidRPr="00B408B8" w:rsidR="006366A8" w:rsidP="123CF8DA" w:rsidRDefault="7AF645ED" w14:paraId="2F2F5297" w14:textId="44E5FBCB">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T</w:t>
            </w:r>
            <w:r w:rsidRPr="123CF8DA" w:rsidR="18FC5D72">
              <w:rPr>
                <w:rFonts w:eastAsia="Roboto" w:cs="Roboto"/>
                <w:color w:val="000000" w:themeColor="text1"/>
              </w:rPr>
              <w:t>echniques</w:t>
            </w:r>
          </w:p>
          <w:p w:rsidRPr="00B408B8" w:rsidR="006366A8" w:rsidP="123CF8DA" w:rsidRDefault="18FC5D72" w14:paraId="3CF149D6" w14:textId="11DA912C">
            <w:pPr>
              <w:spacing w:before="40" w:after="40"/>
              <w:cnfStyle w:val="000000000000" w:firstRow="0" w:lastRow="0" w:firstColumn="0" w:lastColumn="0" w:oddVBand="0" w:evenVBand="0" w:oddHBand="0" w:evenHBand="0" w:firstRowFirstColumn="0" w:firstRowLastColumn="0" w:lastRowFirstColumn="0" w:lastRowLastColumn="0"/>
              <w:rPr>
                <w:rFonts w:eastAsia="Roboto" w:cs="Roboto"/>
                <w:color w:val="000000" w:themeColor="text1"/>
              </w:rPr>
            </w:pPr>
            <w:r w:rsidRPr="123CF8DA">
              <w:rPr>
                <w:rFonts w:eastAsia="Roboto" w:cs="Roboto"/>
                <w:color w:val="000000" w:themeColor="text1"/>
              </w:rPr>
              <w:t>Narrative</w:t>
            </w:r>
          </w:p>
          <w:p w:rsidRPr="00B408B8" w:rsidR="006366A8" w:rsidP="123CF8DA" w:rsidRDefault="18FC5D72" w14:paraId="6B5CE24C" w14:textId="340AF3AF">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Characters Characterization Setting </w:t>
            </w:r>
          </w:p>
          <w:p w:rsidRPr="00B408B8" w:rsidR="006366A8" w:rsidP="123CF8DA" w:rsidRDefault="18FC5D72" w14:paraId="0DB4FB1E" w14:textId="7E41B9FB">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Plot Events Conflict Pacing </w:t>
            </w:r>
          </w:p>
          <w:p w:rsidRPr="00B408B8" w:rsidR="006366A8" w:rsidP="123CF8DA" w:rsidRDefault="18FC5D72" w14:paraId="5C6A953D" w14:textId="3B9D3FCA">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Themes</w:t>
            </w:r>
          </w:p>
          <w:p w:rsidRPr="00B408B8" w:rsidR="006366A8" w:rsidP="123CF8DA" w:rsidRDefault="18FC5D72" w14:paraId="6BEBBDCC" w14:textId="26E8DEA5">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Expository</w:t>
            </w:r>
          </w:p>
          <w:p w:rsidRPr="00B408B8" w:rsidR="006366A8" w:rsidP="123CF8DA" w:rsidRDefault="18FC5D72" w14:paraId="76A79F2C" w14:textId="4C99A02C">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Main ideas Key details Facts Sense of closure Presentation of events</w:t>
            </w:r>
          </w:p>
          <w:p w:rsidRPr="00B408B8" w:rsidR="006366A8" w:rsidP="123CF8DA" w:rsidRDefault="18FC5D72" w14:paraId="7B5BFFD0" w14:textId="7A99A66B">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Argument</w:t>
            </w:r>
          </w:p>
          <w:p w:rsidRPr="00B408B8" w:rsidR="006366A8" w:rsidP="123CF8DA" w:rsidRDefault="18FC5D72" w14:paraId="6925CE27" w14:textId="38575C6A">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Claim </w:t>
            </w:r>
          </w:p>
          <w:p w:rsidRPr="00B408B8" w:rsidR="006366A8" w:rsidP="123CF8DA" w:rsidRDefault="18FC5D72" w14:paraId="6497DA06" w14:textId="12B070F1">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Supporting relevant evidence Counterclaim </w:t>
            </w:r>
          </w:p>
          <w:p w:rsidRPr="00B408B8" w:rsidR="006366A8" w:rsidP="123CF8DA" w:rsidRDefault="18FC5D72" w14:paraId="53F392E2" w14:textId="4F02B242">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Logical conclusion</w:t>
            </w:r>
          </w:p>
          <w:p w:rsidRPr="00B408B8" w:rsidR="006366A8" w:rsidP="123CF8DA" w:rsidRDefault="18FC5D72" w14:paraId="49222183" w14:textId="7DB13579">
            <w:pPr>
              <w:spacing w:before="40" w:after="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Poetic</w:t>
            </w:r>
          </w:p>
          <w:p w:rsidRPr="00B408B8" w:rsidR="006366A8" w:rsidP="123CF8DA" w:rsidRDefault="18FC5D72" w14:paraId="75839CF7" w14:textId="5BFBEC93">
            <w:pPr>
              <w:spacing w:after="2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Stanzas </w:t>
            </w:r>
          </w:p>
          <w:p w:rsidRPr="00B408B8" w:rsidR="006366A8" w:rsidP="123CF8DA" w:rsidRDefault="18FC5D72" w14:paraId="69F760B0" w14:textId="12E06B01">
            <w:pPr>
              <w:spacing w:after="240"/>
              <w:cnfStyle w:val="000000000000" w:firstRow="0" w:lastRow="0" w:firstColumn="0" w:lastColumn="0" w:oddVBand="0" w:evenVBand="0" w:oddHBand="0" w:evenHBand="0" w:firstRowFirstColumn="0" w:firstRowLastColumn="0" w:lastRowFirstColumn="0" w:lastRowLastColumn="0"/>
            </w:pPr>
            <w:r w:rsidRPr="123CF8DA">
              <w:rPr>
                <w:rFonts w:eastAsia="Roboto" w:cs="Roboto"/>
                <w:color w:val="000000" w:themeColor="text1"/>
              </w:rPr>
              <w:t xml:space="preserve">Rhyme scheme Imagery </w:t>
            </w:r>
          </w:p>
          <w:p w:rsidRPr="00B408B8" w:rsidR="006366A8" w:rsidP="123CF8DA" w:rsidRDefault="18FC5D72" w14:paraId="7ADEA633" w14:textId="453A71A5">
            <w:pPr>
              <w:spacing w:before="40" w:after="40"/>
              <w:cnfStyle w:val="000000000000" w:firstRow="0" w:lastRow="0" w:firstColumn="0" w:lastColumn="0" w:oddVBand="0" w:evenVBand="0" w:oddHBand="0" w:evenHBand="0" w:firstRowFirstColumn="0" w:firstRowLastColumn="0" w:lastRowFirstColumn="0" w:lastRowLastColumn="0"/>
              <w:rPr>
                <w:rFonts w:eastAsia="Roboto" w:cs="Roboto"/>
              </w:rPr>
            </w:pPr>
            <w:r w:rsidRPr="123CF8DA">
              <w:rPr>
                <w:rFonts w:eastAsia="Roboto" w:cs="Roboto"/>
                <w:color w:val="000000" w:themeColor="text1"/>
              </w:rPr>
              <w:t>Figurative language Sound devices</w:t>
            </w:r>
            <w:r w:rsidRPr="123CF8DA">
              <w:rPr>
                <w:rFonts w:eastAsia="Roboto" w:cs="Roboto"/>
                <w:i/>
                <w:iCs/>
                <w:color w:val="000000" w:themeColor="text1"/>
              </w:rPr>
              <w:t xml:space="preserve"> </w:t>
            </w:r>
            <w:r w:rsidRPr="123CF8DA" w:rsidR="7DFE1F66">
              <w:rPr>
                <w:rFonts w:eastAsia="Roboto" w:cs="Roboto"/>
                <w:i/>
                <w:iCs/>
                <w:color w:val="000000" w:themeColor="text1"/>
              </w:rPr>
              <w:t>Selected vocabulary from text for aiding in comprehension</w:t>
            </w:r>
          </w:p>
          <w:p w:rsidRPr="00B408B8" w:rsidR="006366A8" w:rsidRDefault="006366A8" w14:paraId="00D51EDF" w14:textId="65E6A8CA">
            <w:pPr>
              <w:spacing w:before="40" w:after="40"/>
              <w:cnfStyle w:val="000000000000" w:firstRow="0" w:lastRow="0" w:firstColumn="0" w:lastColumn="0" w:oddVBand="0" w:evenVBand="0" w:oddHBand="0" w:evenHBand="0" w:firstRowFirstColumn="0" w:firstRowLastColumn="0" w:lastRowFirstColumn="0" w:lastRowLastColumn="0"/>
            </w:pPr>
          </w:p>
        </w:tc>
      </w:tr>
    </w:tbl>
    <w:p w:rsidR="0072654A" w:rsidP="004A7A67" w:rsidRDefault="00B408B8" w14:paraId="5E206115" w14:textId="777C8CEA">
      <w:pPr>
        <w:pStyle w:val="Heading3"/>
      </w:pPr>
      <w:r>
        <w:t>Content Resources</w:t>
      </w:r>
    </w:p>
    <w:p w:rsidRPr="004A7A67" w:rsidR="004A7A67" w:rsidP="004A7A67" w:rsidRDefault="004A7A67" w14:paraId="11CAB583" w14:textId="77777777">
      <w:pPr>
        <w:rPr>
          <w:b/>
          <w:bCs/>
        </w:rPr>
      </w:pPr>
      <w:r w:rsidRPr="004A7A67">
        <w:rPr>
          <w:b/>
          <w:bCs/>
        </w:rPr>
        <w:t xml:space="preserve">Novel </w:t>
      </w:r>
    </w:p>
    <w:p w:rsidR="004A7A67" w:rsidP="004A7A67" w:rsidRDefault="002544B9" w14:paraId="46E6018C" w14:textId="6C13C4ED">
      <w:r>
        <w:t>The Crossover by Kwame Alexander</w:t>
      </w:r>
      <w:r w:rsidR="004A7A67">
        <w:t xml:space="preserve"> </w:t>
      </w:r>
    </w:p>
    <w:p w:rsidRPr="00947CD5" w:rsidR="004A7A67" w:rsidP="004A7A67" w:rsidRDefault="00947CD5" w14:paraId="35C1803E" w14:textId="71B01F59">
      <w:pPr>
        <w:rPr>
          <w:b/>
          <w:bCs/>
        </w:rPr>
      </w:pPr>
      <w:r>
        <w:rPr>
          <w:b/>
          <w:bCs/>
        </w:rPr>
        <w:t xml:space="preserve">Other Prose Texts </w:t>
      </w:r>
      <w:r w:rsidRPr="00947CD5" w:rsidR="004A7A67">
        <w:rPr>
          <w:b/>
          <w:bCs/>
        </w:rPr>
        <w:t xml:space="preserve"> </w:t>
      </w:r>
    </w:p>
    <w:p w:rsidR="008D518F" w:rsidP="008D518F" w:rsidRDefault="008D518F" w14:paraId="24161DFC" w14:textId="77777777">
      <w:r>
        <w:t>“Do People Really Change” by Jessica McBirney</w:t>
      </w:r>
    </w:p>
    <w:p w:rsidR="008D518F" w:rsidP="008D518F" w:rsidRDefault="7EEBE76E" w14:paraId="7F891B85" w14:textId="77777777">
      <w:r>
        <w:t>“Just be yourself” Stephanie Pellegrin</w:t>
      </w:r>
    </w:p>
    <w:p w:rsidR="7EEBE76E" w:rsidRDefault="7EEBE76E" w14:paraId="4865A020" w14:textId="08FFC9AD">
      <w:r>
        <w:t>"Author Interview: Kwame Alexander, The Crossover"</w:t>
      </w:r>
    </w:p>
    <w:p w:rsidR="7EEBE76E" w:rsidRDefault="7EEBE76E" w14:paraId="4003BBD3" w14:textId="55019802">
      <w:r>
        <w:t>"Why Basketball is More Than Just a Game"</w:t>
      </w:r>
    </w:p>
    <w:p w:rsidR="008D518F" w:rsidP="008D518F" w:rsidRDefault="008D518F" w14:paraId="633AC600" w14:textId="77777777">
      <w:r>
        <w:t xml:space="preserve">“The Jacket” by Gary Soto </w:t>
      </w:r>
    </w:p>
    <w:p w:rsidR="004A7A67" w:rsidP="008D518F" w:rsidRDefault="7EEBE76E" w14:paraId="14BD662B" w14:textId="60CAE7E8">
      <w:r>
        <w:t>“Eleven” by Sandra Cisneros</w:t>
      </w:r>
    </w:p>
    <w:p w:rsidRPr="00947CD5" w:rsidR="004A7A67" w:rsidP="004A7A67" w:rsidRDefault="004A7A67" w14:paraId="00778CE5" w14:textId="77777777">
      <w:pPr>
        <w:rPr>
          <w:b/>
          <w:bCs/>
        </w:rPr>
      </w:pPr>
      <w:r w:rsidRPr="00947CD5">
        <w:rPr>
          <w:b/>
          <w:bCs/>
        </w:rPr>
        <w:t xml:space="preserve">Poetry  </w:t>
      </w:r>
    </w:p>
    <w:p w:rsidR="004A7A67" w:rsidP="004A7A67" w:rsidRDefault="009F57AC" w14:paraId="09D81420" w14:textId="69066B1B">
      <w:r>
        <w:t>The Crossover by Kwame Alexander</w:t>
      </w:r>
    </w:p>
    <w:p w:rsidR="00081E66" w:rsidP="004A7A67" w:rsidRDefault="0032095E" w14:paraId="094FC45E" w14:textId="7E709384">
      <w:r>
        <w:t>"East 149th Street (Symphony for a Black Girl)</w:t>
      </w:r>
      <w:r w:rsidR="6AC88629">
        <w:t>" Teri</w:t>
      </w:r>
      <w:r>
        <w:t xml:space="preserve"> Ellen Cross Davis </w:t>
      </w:r>
      <w:r w:rsidRPr="447D9417">
        <w:rPr>
          <w:b/>
          <w:bCs/>
        </w:rPr>
        <w:t>(H</w:t>
      </w:r>
      <w:r w:rsidRPr="447D9417" w:rsidR="55AC17DC">
        <w:rPr>
          <w:b/>
          <w:bCs/>
        </w:rPr>
        <w:t>ONORS</w:t>
      </w:r>
      <w:r w:rsidRPr="447D9417">
        <w:rPr>
          <w:b/>
          <w:bCs/>
        </w:rPr>
        <w:t>)</w:t>
      </w:r>
    </w:p>
    <w:p w:rsidR="00947CD5" w:rsidP="004A7A67" w:rsidRDefault="00947CD5" w14:paraId="528A929C" w14:textId="4D32CE17">
      <w:pPr>
        <w:rPr>
          <w:b/>
          <w:bCs/>
        </w:rPr>
      </w:pPr>
      <w:r>
        <w:rPr>
          <w:b/>
          <w:bCs/>
        </w:rPr>
        <w:t xml:space="preserve">Visual Texts: </w:t>
      </w:r>
    </w:p>
    <w:p w:rsidRPr="00B86B47" w:rsidR="00F50979" w:rsidP="004A7A67" w:rsidRDefault="7EEBE76E" w14:paraId="31EA4C47" w14:textId="08F451E2">
      <w:r>
        <w:t>“The Block” (panels 2-6 only) by Romare Bearden</w:t>
      </w:r>
    </w:p>
    <w:p w:rsidR="7EEBE76E" w:rsidRDefault="7EEBE76E" w14:paraId="628A9BDB" w14:textId="2374F655">
      <w:r>
        <w:t>The Crossover Series Trailer</w:t>
      </w:r>
    </w:p>
    <w:p w:rsidR="7EEBE76E" w:rsidRDefault="7EEBE76E" w14:paraId="1599DCDD" w14:textId="14BBEA2B">
      <w:r>
        <w:t>"The Reflection in Me", Peter Reynolds</w:t>
      </w:r>
    </w:p>
    <w:p w:rsidR="7EEBE76E" w:rsidRDefault="7EEBE76E" w14:paraId="1FF1FA71" w14:textId="36461255">
      <w:r>
        <w:t>"The Power of Positivity" Brain Games</w:t>
      </w:r>
    </w:p>
    <w:p w:rsidRPr="00B86B47" w:rsidR="00B86B47" w:rsidP="004A7A67" w:rsidRDefault="00B86B47" w14:paraId="6D9DB43F" w14:textId="25DAEA63">
      <w:r>
        <w:t xml:space="preserve">“Sacred Journey” by Michael Reeder </w:t>
      </w:r>
      <w:r w:rsidRPr="447D9417">
        <w:rPr>
          <w:b/>
          <w:bCs/>
        </w:rPr>
        <w:t>(H</w:t>
      </w:r>
      <w:r w:rsidRPr="447D9417" w:rsidR="2F9299B6">
        <w:rPr>
          <w:b/>
          <w:bCs/>
        </w:rPr>
        <w:t>ONORS</w:t>
      </w:r>
      <w:r w:rsidRPr="447D9417">
        <w:rPr>
          <w:b/>
          <w:bCs/>
        </w:rPr>
        <w:t>)</w:t>
      </w:r>
    </w:p>
    <w:p w:rsidR="004A7A67" w:rsidP="004A7A67" w:rsidRDefault="006A334A" w14:paraId="536582C0" w14:textId="5919CBD2">
      <w:pPr>
        <w:rPr>
          <w:b/>
          <w:bCs/>
        </w:rPr>
      </w:pPr>
      <w:r>
        <w:rPr>
          <w:b/>
          <w:bCs/>
        </w:rPr>
        <w:t>Auditory</w:t>
      </w:r>
      <w:r w:rsidRPr="00947CD5" w:rsidR="004A7A67">
        <w:rPr>
          <w:b/>
          <w:bCs/>
        </w:rPr>
        <w:t xml:space="preserve"> Texts: </w:t>
      </w:r>
    </w:p>
    <w:p w:rsidRPr="006A334A" w:rsidR="00947CD5" w:rsidP="004A7A67" w:rsidRDefault="00AB14A5" w14:paraId="4E065D06" w14:textId="2A2C3B4F">
      <w:r w:rsidRPr="006A334A">
        <w:t>“Unwritten” by Natasha Bedingfield</w:t>
      </w:r>
    </w:p>
    <w:p w:rsidR="00AB14A5" w:rsidP="004A7A67" w:rsidRDefault="7EEBE76E" w14:paraId="661E2754" w14:textId="397A1B4D">
      <w:r>
        <w:t>“Scientific Tools for Middle School Confidence” Podcast</w:t>
      </w:r>
    </w:p>
    <w:p w:rsidRPr="00D21D8A" w:rsidR="00D21D8A" w:rsidP="00D21D8A" w:rsidRDefault="00D21D8A" w14:paraId="4D316A74" w14:textId="30EB50DC">
      <w:pPr>
        <w:rPr>
          <w:b/>
          <w:bCs/>
        </w:rPr>
      </w:pPr>
      <w:r>
        <w:rPr>
          <w:b/>
          <w:bCs/>
        </w:rPr>
        <w:t>Multimodal</w:t>
      </w:r>
      <w:r w:rsidRPr="00D21D8A">
        <w:rPr>
          <w:b/>
          <w:bCs/>
        </w:rPr>
        <w:t xml:space="preserve"> Texts: </w:t>
      </w:r>
    </w:p>
    <w:p w:rsidRPr="0094117E" w:rsidR="0094117E" w:rsidP="00111C0F" w:rsidRDefault="00D21D8A" w14:paraId="6E856C13" w14:textId="6E1CD737">
      <w:r>
        <w:t>“Building Confidence Guide” Infographic</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AE0" w:rsidP="00B451F1" w:rsidRDefault="00482AE0" w14:paraId="7A75E086" w14:textId="77777777">
      <w:pPr>
        <w:spacing w:after="0" w:line="240" w:lineRule="auto"/>
      </w:pPr>
      <w:r>
        <w:separator/>
      </w:r>
    </w:p>
  </w:endnote>
  <w:endnote w:type="continuationSeparator" w:id="0">
    <w:p w:rsidR="00482AE0" w:rsidP="00B451F1" w:rsidRDefault="00482AE0" w14:paraId="2ACD42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AE0" w:rsidP="00B451F1" w:rsidRDefault="00482AE0" w14:paraId="143071AE" w14:textId="77777777">
      <w:pPr>
        <w:spacing w:after="0" w:line="240" w:lineRule="auto"/>
      </w:pPr>
      <w:r>
        <w:separator/>
      </w:r>
    </w:p>
  </w:footnote>
  <w:footnote w:type="continuationSeparator" w:id="0">
    <w:p w:rsidR="00482AE0" w:rsidP="00B451F1" w:rsidRDefault="00482AE0" w14:paraId="28E29869"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7rnOCQvr" int2:invalidationBookmarkName="" int2:hashCode="rs7FIkAJ4DV6Uc" int2:id="xTAT5cW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184d6e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D704F0"/>
    <w:multiLevelType w:val="hybridMultilevel"/>
    <w:tmpl w:val="3CBA075A"/>
    <w:lvl w:ilvl="0" w:tplc="2A848958">
      <w:start w:val="1"/>
      <w:numFmt w:val="bullet"/>
      <w:lvlText w:val=""/>
      <w:lvlJc w:val="left"/>
      <w:pPr>
        <w:ind w:left="360" w:hanging="360"/>
      </w:pPr>
      <w:rPr>
        <w:rFonts w:hint="default" w:ascii="Symbol" w:hAnsi="Symbol"/>
      </w:rPr>
    </w:lvl>
    <w:lvl w:ilvl="1" w:tplc="694AA3EE" w:tentative="1">
      <w:start w:val="1"/>
      <w:numFmt w:val="bullet"/>
      <w:lvlText w:val="o"/>
      <w:lvlJc w:val="left"/>
      <w:pPr>
        <w:ind w:left="1080" w:hanging="360"/>
      </w:pPr>
      <w:rPr>
        <w:rFonts w:hint="default" w:ascii="Courier New" w:hAnsi="Courier New"/>
      </w:rPr>
    </w:lvl>
    <w:lvl w:ilvl="2" w:tplc="7A56ACC4" w:tentative="1">
      <w:start w:val="1"/>
      <w:numFmt w:val="bullet"/>
      <w:lvlText w:val=""/>
      <w:lvlJc w:val="left"/>
      <w:pPr>
        <w:ind w:left="1800" w:hanging="360"/>
      </w:pPr>
      <w:rPr>
        <w:rFonts w:hint="default" w:ascii="Wingdings" w:hAnsi="Wingdings"/>
      </w:rPr>
    </w:lvl>
    <w:lvl w:ilvl="3" w:tplc="4B682382" w:tentative="1">
      <w:start w:val="1"/>
      <w:numFmt w:val="bullet"/>
      <w:lvlText w:val=""/>
      <w:lvlJc w:val="left"/>
      <w:pPr>
        <w:ind w:left="2520" w:hanging="360"/>
      </w:pPr>
      <w:rPr>
        <w:rFonts w:hint="default" w:ascii="Symbol" w:hAnsi="Symbol"/>
      </w:rPr>
    </w:lvl>
    <w:lvl w:ilvl="4" w:tplc="B1B8590A" w:tentative="1">
      <w:start w:val="1"/>
      <w:numFmt w:val="bullet"/>
      <w:lvlText w:val="o"/>
      <w:lvlJc w:val="left"/>
      <w:pPr>
        <w:ind w:left="3240" w:hanging="360"/>
      </w:pPr>
      <w:rPr>
        <w:rFonts w:hint="default" w:ascii="Courier New" w:hAnsi="Courier New"/>
      </w:rPr>
    </w:lvl>
    <w:lvl w:ilvl="5" w:tplc="55CCFBCA" w:tentative="1">
      <w:start w:val="1"/>
      <w:numFmt w:val="bullet"/>
      <w:lvlText w:val=""/>
      <w:lvlJc w:val="left"/>
      <w:pPr>
        <w:ind w:left="3960" w:hanging="360"/>
      </w:pPr>
      <w:rPr>
        <w:rFonts w:hint="default" w:ascii="Wingdings" w:hAnsi="Wingdings"/>
      </w:rPr>
    </w:lvl>
    <w:lvl w:ilvl="6" w:tplc="F8825642" w:tentative="1">
      <w:start w:val="1"/>
      <w:numFmt w:val="bullet"/>
      <w:lvlText w:val=""/>
      <w:lvlJc w:val="left"/>
      <w:pPr>
        <w:ind w:left="4680" w:hanging="360"/>
      </w:pPr>
      <w:rPr>
        <w:rFonts w:hint="default" w:ascii="Symbol" w:hAnsi="Symbol"/>
      </w:rPr>
    </w:lvl>
    <w:lvl w:ilvl="7" w:tplc="BBFA1974" w:tentative="1">
      <w:start w:val="1"/>
      <w:numFmt w:val="bullet"/>
      <w:lvlText w:val="o"/>
      <w:lvlJc w:val="left"/>
      <w:pPr>
        <w:ind w:left="5400" w:hanging="360"/>
      </w:pPr>
      <w:rPr>
        <w:rFonts w:hint="default" w:ascii="Courier New" w:hAnsi="Courier New"/>
      </w:rPr>
    </w:lvl>
    <w:lvl w:ilvl="8" w:tplc="D2964F5C" w:tentative="1">
      <w:start w:val="1"/>
      <w:numFmt w:val="bullet"/>
      <w:lvlText w:val=""/>
      <w:lvlJc w:val="left"/>
      <w:pPr>
        <w:ind w:left="6120" w:hanging="360"/>
      </w:pPr>
      <w:rPr>
        <w:rFonts w:hint="default" w:ascii="Wingdings" w:hAnsi="Wingdings"/>
      </w:rPr>
    </w:lvl>
  </w:abstractNum>
  <w:abstractNum w:abstractNumId="1" w15:restartNumberingAfterBreak="0">
    <w:nsid w:val="1B210412"/>
    <w:multiLevelType w:val="hybridMultilevel"/>
    <w:tmpl w:val="A01A988A"/>
    <w:lvl w:ilvl="0" w:tplc="5E80AC5A">
      <w:start w:val="1"/>
      <w:numFmt w:val="bullet"/>
      <w:lvlText w:val=""/>
      <w:lvlJc w:val="left"/>
      <w:pPr>
        <w:ind w:left="360" w:hanging="360"/>
      </w:pPr>
      <w:rPr>
        <w:rFonts w:hint="default" w:ascii="Symbol" w:hAnsi="Symbol"/>
      </w:rPr>
    </w:lvl>
    <w:lvl w:ilvl="1" w:tplc="843EB8F8" w:tentative="1">
      <w:start w:val="1"/>
      <w:numFmt w:val="bullet"/>
      <w:lvlText w:val="o"/>
      <w:lvlJc w:val="left"/>
      <w:pPr>
        <w:ind w:left="1080" w:hanging="360"/>
      </w:pPr>
      <w:rPr>
        <w:rFonts w:hint="default" w:ascii="Courier New" w:hAnsi="Courier New"/>
      </w:rPr>
    </w:lvl>
    <w:lvl w:ilvl="2" w:tplc="841CB458" w:tentative="1">
      <w:start w:val="1"/>
      <w:numFmt w:val="bullet"/>
      <w:lvlText w:val=""/>
      <w:lvlJc w:val="left"/>
      <w:pPr>
        <w:ind w:left="1800" w:hanging="360"/>
      </w:pPr>
      <w:rPr>
        <w:rFonts w:hint="default" w:ascii="Wingdings" w:hAnsi="Wingdings"/>
      </w:rPr>
    </w:lvl>
    <w:lvl w:ilvl="3" w:tplc="17905CFC" w:tentative="1">
      <w:start w:val="1"/>
      <w:numFmt w:val="bullet"/>
      <w:lvlText w:val=""/>
      <w:lvlJc w:val="left"/>
      <w:pPr>
        <w:ind w:left="2520" w:hanging="360"/>
      </w:pPr>
      <w:rPr>
        <w:rFonts w:hint="default" w:ascii="Symbol" w:hAnsi="Symbol"/>
      </w:rPr>
    </w:lvl>
    <w:lvl w:ilvl="4" w:tplc="A61AAF38" w:tentative="1">
      <w:start w:val="1"/>
      <w:numFmt w:val="bullet"/>
      <w:lvlText w:val="o"/>
      <w:lvlJc w:val="left"/>
      <w:pPr>
        <w:ind w:left="3240" w:hanging="360"/>
      </w:pPr>
      <w:rPr>
        <w:rFonts w:hint="default" w:ascii="Courier New" w:hAnsi="Courier New"/>
      </w:rPr>
    </w:lvl>
    <w:lvl w:ilvl="5" w:tplc="7706A666" w:tentative="1">
      <w:start w:val="1"/>
      <w:numFmt w:val="bullet"/>
      <w:lvlText w:val=""/>
      <w:lvlJc w:val="left"/>
      <w:pPr>
        <w:ind w:left="3960" w:hanging="360"/>
      </w:pPr>
      <w:rPr>
        <w:rFonts w:hint="default" w:ascii="Wingdings" w:hAnsi="Wingdings"/>
      </w:rPr>
    </w:lvl>
    <w:lvl w:ilvl="6" w:tplc="42D8DFF2" w:tentative="1">
      <w:start w:val="1"/>
      <w:numFmt w:val="bullet"/>
      <w:lvlText w:val=""/>
      <w:lvlJc w:val="left"/>
      <w:pPr>
        <w:ind w:left="4680" w:hanging="360"/>
      </w:pPr>
      <w:rPr>
        <w:rFonts w:hint="default" w:ascii="Symbol" w:hAnsi="Symbol"/>
      </w:rPr>
    </w:lvl>
    <w:lvl w:ilvl="7" w:tplc="DDF6CCD6" w:tentative="1">
      <w:start w:val="1"/>
      <w:numFmt w:val="bullet"/>
      <w:lvlText w:val="o"/>
      <w:lvlJc w:val="left"/>
      <w:pPr>
        <w:ind w:left="5400" w:hanging="360"/>
      </w:pPr>
      <w:rPr>
        <w:rFonts w:hint="default" w:ascii="Courier New" w:hAnsi="Courier New"/>
      </w:rPr>
    </w:lvl>
    <w:lvl w:ilvl="8" w:tplc="A3E27F82" w:tentative="1">
      <w:start w:val="1"/>
      <w:numFmt w:val="bullet"/>
      <w:lvlText w:val=""/>
      <w:lvlJc w:val="left"/>
      <w:pPr>
        <w:ind w:left="6120" w:hanging="360"/>
      </w:pPr>
      <w:rPr>
        <w:rFonts w:hint="default" w:ascii="Wingdings" w:hAnsi="Wingdings"/>
      </w:rPr>
    </w:lvl>
  </w:abstractNum>
  <w:abstractNum w:abstractNumId="2" w15:restartNumberingAfterBreak="0">
    <w:nsid w:val="31FD021B"/>
    <w:multiLevelType w:val="hybridMultilevel"/>
    <w:tmpl w:val="9FC86D94"/>
    <w:lvl w:ilvl="0" w:tplc="C9F074F0">
      <w:start w:val="1"/>
      <w:numFmt w:val="bullet"/>
      <w:lvlText w:val=""/>
      <w:lvlJc w:val="left"/>
      <w:pPr>
        <w:ind w:left="360" w:hanging="360"/>
      </w:pPr>
      <w:rPr>
        <w:rFonts w:hint="default" w:ascii="Symbol" w:hAnsi="Symbol"/>
      </w:rPr>
    </w:lvl>
    <w:lvl w:ilvl="1" w:tplc="964668C2" w:tentative="1">
      <w:start w:val="1"/>
      <w:numFmt w:val="bullet"/>
      <w:lvlText w:val="o"/>
      <w:lvlJc w:val="left"/>
      <w:pPr>
        <w:ind w:left="1080" w:hanging="360"/>
      </w:pPr>
      <w:rPr>
        <w:rFonts w:hint="default" w:ascii="Courier New" w:hAnsi="Courier New"/>
      </w:rPr>
    </w:lvl>
    <w:lvl w:ilvl="2" w:tplc="6392391A" w:tentative="1">
      <w:start w:val="1"/>
      <w:numFmt w:val="bullet"/>
      <w:lvlText w:val=""/>
      <w:lvlJc w:val="left"/>
      <w:pPr>
        <w:ind w:left="1800" w:hanging="360"/>
      </w:pPr>
      <w:rPr>
        <w:rFonts w:hint="default" w:ascii="Wingdings" w:hAnsi="Wingdings"/>
      </w:rPr>
    </w:lvl>
    <w:lvl w:ilvl="3" w:tplc="EF16B904" w:tentative="1">
      <w:start w:val="1"/>
      <w:numFmt w:val="bullet"/>
      <w:lvlText w:val=""/>
      <w:lvlJc w:val="left"/>
      <w:pPr>
        <w:ind w:left="2520" w:hanging="360"/>
      </w:pPr>
      <w:rPr>
        <w:rFonts w:hint="default" w:ascii="Symbol" w:hAnsi="Symbol"/>
      </w:rPr>
    </w:lvl>
    <w:lvl w:ilvl="4" w:tplc="6090CC02" w:tentative="1">
      <w:start w:val="1"/>
      <w:numFmt w:val="bullet"/>
      <w:lvlText w:val="o"/>
      <w:lvlJc w:val="left"/>
      <w:pPr>
        <w:ind w:left="3240" w:hanging="360"/>
      </w:pPr>
      <w:rPr>
        <w:rFonts w:hint="default" w:ascii="Courier New" w:hAnsi="Courier New"/>
      </w:rPr>
    </w:lvl>
    <w:lvl w:ilvl="5" w:tplc="0358B286" w:tentative="1">
      <w:start w:val="1"/>
      <w:numFmt w:val="bullet"/>
      <w:lvlText w:val=""/>
      <w:lvlJc w:val="left"/>
      <w:pPr>
        <w:ind w:left="3960" w:hanging="360"/>
      </w:pPr>
      <w:rPr>
        <w:rFonts w:hint="default" w:ascii="Wingdings" w:hAnsi="Wingdings"/>
      </w:rPr>
    </w:lvl>
    <w:lvl w:ilvl="6" w:tplc="41DAA434" w:tentative="1">
      <w:start w:val="1"/>
      <w:numFmt w:val="bullet"/>
      <w:lvlText w:val=""/>
      <w:lvlJc w:val="left"/>
      <w:pPr>
        <w:ind w:left="4680" w:hanging="360"/>
      </w:pPr>
      <w:rPr>
        <w:rFonts w:hint="default" w:ascii="Symbol" w:hAnsi="Symbol"/>
      </w:rPr>
    </w:lvl>
    <w:lvl w:ilvl="7" w:tplc="DA801E62" w:tentative="1">
      <w:start w:val="1"/>
      <w:numFmt w:val="bullet"/>
      <w:lvlText w:val="o"/>
      <w:lvlJc w:val="left"/>
      <w:pPr>
        <w:ind w:left="5400" w:hanging="360"/>
      </w:pPr>
      <w:rPr>
        <w:rFonts w:hint="default" w:ascii="Courier New" w:hAnsi="Courier New"/>
      </w:rPr>
    </w:lvl>
    <w:lvl w:ilvl="8" w:tplc="DF1CD4FA" w:tentative="1">
      <w:start w:val="1"/>
      <w:numFmt w:val="bullet"/>
      <w:lvlText w:val=""/>
      <w:lvlJc w:val="left"/>
      <w:pPr>
        <w:ind w:left="6120" w:hanging="360"/>
      </w:pPr>
      <w:rPr>
        <w:rFonts w:hint="default" w:ascii="Wingdings" w:hAnsi="Wingdings"/>
      </w:rPr>
    </w:lvl>
  </w:abstractNum>
  <w:abstractNum w:abstractNumId="3" w15:restartNumberingAfterBreak="0">
    <w:nsid w:val="3759073B"/>
    <w:multiLevelType w:val="hybridMultilevel"/>
    <w:tmpl w:val="233296C4"/>
    <w:lvl w:ilvl="0" w:tplc="3B62B1C2">
      <w:start w:val="1"/>
      <w:numFmt w:val="bullet"/>
      <w:lvlText w:val=""/>
      <w:lvlJc w:val="left"/>
      <w:pPr>
        <w:ind w:left="360" w:hanging="360"/>
      </w:pPr>
      <w:rPr>
        <w:rFonts w:hint="default" w:ascii="Symbol" w:hAnsi="Symbol"/>
      </w:rPr>
    </w:lvl>
    <w:lvl w:ilvl="1" w:tplc="E42AC990" w:tentative="1">
      <w:start w:val="1"/>
      <w:numFmt w:val="bullet"/>
      <w:lvlText w:val="o"/>
      <w:lvlJc w:val="left"/>
      <w:pPr>
        <w:ind w:left="1080" w:hanging="360"/>
      </w:pPr>
      <w:rPr>
        <w:rFonts w:hint="default" w:ascii="Courier New" w:hAnsi="Courier New"/>
      </w:rPr>
    </w:lvl>
    <w:lvl w:ilvl="2" w:tplc="0F9E7A22" w:tentative="1">
      <w:start w:val="1"/>
      <w:numFmt w:val="bullet"/>
      <w:lvlText w:val=""/>
      <w:lvlJc w:val="left"/>
      <w:pPr>
        <w:ind w:left="1800" w:hanging="360"/>
      </w:pPr>
      <w:rPr>
        <w:rFonts w:hint="default" w:ascii="Wingdings" w:hAnsi="Wingdings"/>
      </w:rPr>
    </w:lvl>
    <w:lvl w:ilvl="3" w:tplc="E040B684" w:tentative="1">
      <w:start w:val="1"/>
      <w:numFmt w:val="bullet"/>
      <w:lvlText w:val=""/>
      <w:lvlJc w:val="left"/>
      <w:pPr>
        <w:ind w:left="2520" w:hanging="360"/>
      </w:pPr>
      <w:rPr>
        <w:rFonts w:hint="default" w:ascii="Symbol" w:hAnsi="Symbol"/>
      </w:rPr>
    </w:lvl>
    <w:lvl w:ilvl="4" w:tplc="6C905CEA" w:tentative="1">
      <w:start w:val="1"/>
      <w:numFmt w:val="bullet"/>
      <w:lvlText w:val="o"/>
      <w:lvlJc w:val="left"/>
      <w:pPr>
        <w:ind w:left="3240" w:hanging="360"/>
      </w:pPr>
      <w:rPr>
        <w:rFonts w:hint="default" w:ascii="Courier New" w:hAnsi="Courier New"/>
      </w:rPr>
    </w:lvl>
    <w:lvl w:ilvl="5" w:tplc="EF589242" w:tentative="1">
      <w:start w:val="1"/>
      <w:numFmt w:val="bullet"/>
      <w:lvlText w:val=""/>
      <w:lvlJc w:val="left"/>
      <w:pPr>
        <w:ind w:left="3960" w:hanging="360"/>
      </w:pPr>
      <w:rPr>
        <w:rFonts w:hint="default" w:ascii="Wingdings" w:hAnsi="Wingdings"/>
      </w:rPr>
    </w:lvl>
    <w:lvl w:ilvl="6" w:tplc="91FAAAB4" w:tentative="1">
      <w:start w:val="1"/>
      <w:numFmt w:val="bullet"/>
      <w:lvlText w:val=""/>
      <w:lvlJc w:val="left"/>
      <w:pPr>
        <w:ind w:left="4680" w:hanging="360"/>
      </w:pPr>
      <w:rPr>
        <w:rFonts w:hint="default" w:ascii="Symbol" w:hAnsi="Symbol"/>
      </w:rPr>
    </w:lvl>
    <w:lvl w:ilvl="7" w:tplc="4F0CCFAC" w:tentative="1">
      <w:start w:val="1"/>
      <w:numFmt w:val="bullet"/>
      <w:lvlText w:val="o"/>
      <w:lvlJc w:val="left"/>
      <w:pPr>
        <w:ind w:left="5400" w:hanging="360"/>
      </w:pPr>
      <w:rPr>
        <w:rFonts w:hint="default" w:ascii="Courier New" w:hAnsi="Courier New"/>
      </w:rPr>
    </w:lvl>
    <w:lvl w:ilvl="8" w:tplc="7AB6FAFA" w:tentative="1">
      <w:start w:val="1"/>
      <w:numFmt w:val="bullet"/>
      <w:lvlText w:val=""/>
      <w:lvlJc w:val="left"/>
      <w:pPr>
        <w:ind w:left="6120" w:hanging="360"/>
      </w:pPr>
      <w:rPr>
        <w:rFonts w:hint="default" w:ascii="Wingdings" w:hAnsi="Wingdings"/>
      </w:rPr>
    </w:lvl>
  </w:abstractNum>
  <w:abstractNum w:abstractNumId="4"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1" w16cid:durableId="2072999434">
    <w:abstractNumId w:val="4"/>
  </w:num>
  <w:num w:numId="2" w16cid:durableId="1173422691">
    <w:abstractNumId w:val="2"/>
  </w:num>
  <w:num w:numId="3" w16cid:durableId="1000622124">
    <w:abstractNumId w:val="0"/>
  </w:num>
  <w:num w:numId="4" w16cid:durableId="1833989862">
    <w:abstractNumId w:val="1"/>
  </w:num>
  <w:num w:numId="5" w16cid:durableId="550965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4CAC"/>
    <w:rsid w:val="00013B11"/>
    <w:rsid w:val="00013F16"/>
    <w:rsid w:val="000342C9"/>
    <w:rsid w:val="00047473"/>
    <w:rsid w:val="00053300"/>
    <w:rsid w:val="000559D7"/>
    <w:rsid w:val="00067AFB"/>
    <w:rsid w:val="00081E66"/>
    <w:rsid w:val="000831A0"/>
    <w:rsid w:val="00083F58"/>
    <w:rsid w:val="000A5C63"/>
    <w:rsid w:val="000C1546"/>
    <w:rsid w:val="000C72BC"/>
    <w:rsid w:val="000D4D09"/>
    <w:rsid w:val="000D5B32"/>
    <w:rsid w:val="000D5F90"/>
    <w:rsid w:val="000E6CC7"/>
    <w:rsid w:val="000F10FE"/>
    <w:rsid w:val="000F2999"/>
    <w:rsid w:val="000F3AB7"/>
    <w:rsid w:val="000F3E5B"/>
    <w:rsid w:val="00105DA6"/>
    <w:rsid w:val="001070D2"/>
    <w:rsid w:val="00111C0F"/>
    <w:rsid w:val="00112B43"/>
    <w:rsid w:val="00113B83"/>
    <w:rsid w:val="00114654"/>
    <w:rsid w:val="00120487"/>
    <w:rsid w:val="00126706"/>
    <w:rsid w:val="00141BFB"/>
    <w:rsid w:val="00154A60"/>
    <w:rsid w:val="00155665"/>
    <w:rsid w:val="00156FFE"/>
    <w:rsid w:val="00164377"/>
    <w:rsid w:val="0018535C"/>
    <w:rsid w:val="00186611"/>
    <w:rsid w:val="00187F35"/>
    <w:rsid w:val="001B4205"/>
    <w:rsid w:val="001B5F5D"/>
    <w:rsid w:val="001D167C"/>
    <w:rsid w:val="001D2F63"/>
    <w:rsid w:val="001E111F"/>
    <w:rsid w:val="001E7A18"/>
    <w:rsid w:val="00201209"/>
    <w:rsid w:val="00210561"/>
    <w:rsid w:val="00221CB8"/>
    <w:rsid w:val="00231A05"/>
    <w:rsid w:val="00245481"/>
    <w:rsid w:val="002472EA"/>
    <w:rsid w:val="002544B9"/>
    <w:rsid w:val="00260C18"/>
    <w:rsid w:val="00262DE1"/>
    <w:rsid w:val="0027407F"/>
    <w:rsid w:val="002950C2"/>
    <w:rsid w:val="00296845"/>
    <w:rsid w:val="00297867"/>
    <w:rsid w:val="002A0EC9"/>
    <w:rsid w:val="002A797D"/>
    <w:rsid w:val="002B0978"/>
    <w:rsid w:val="002B1614"/>
    <w:rsid w:val="002D5F7A"/>
    <w:rsid w:val="002E1874"/>
    <w:rsid w:val="002E32B3"/>
    <w:rsid w:val="002E5D53"/>
    <w:rsid w:val="002F2A4A"/>
    <w:rsid w:val="002F49B2"/>
    <w:rsid w:val="00311214"/>
    <w:rsid w:val="003174B4"/>
    <w:rsid w:val="0032095E"/>
    <w:rsid w:val="003279BE"/>
    <w:rsid w:val="00332B0A"/>
    <w:rsid w:val="00340170"/>
    <w:rsid w:val="00355084"/>
    <w:rsid w:val="00364B59"/>
    <w:rsid w:val="0038008A"/>
    <w:rsid w:val="003A47B6"/>
    <w:rsid w:val="003B0E7A"/>
    <w:rsid w:val="003C06ED"/>
    <w:rsid w:val="003C1E81"/>
    <w:rsid w:val="003C3C14"/>
    <w:rsid w:val="003D565C"/>
    <w:rsid w:val="003D5A7F"/>
    <w:rsid w:val="003D72E2"/>
    <w:rsid w:val="003F292D"/>
    <w:rsid w:val="003F70FD"/>
    <w:rsid w:val="004153C5"/>
    <w:rsid w:val="00415C52"/>
    <w:rsid w:val="00416F11"/>
    <w:rsid w:val="0042127F"/>
    <w:rsid w:val="00421666"/>
    <w:rsid w:val="004302D3"/>
    <w:rsid w:val="0043574C"/>
    <w:rsid w:val="0044105A"/>
    <w:rsid w:val="00456D09"/>
    <w:rsid w:val="004620C6"/>
    <w:rsid w:val="004625ED"/>
    <w:rsid w:val="00465BBE"/>
    <w:rsid w:val="0046728C"/>
    <w:rsid w:val="00470E40"/>
    <w:rsid w:val="0047196A"/>
    <w:rsid w:val="00476833"/>
    <w:rsid w:val="00482AE0"/>
    <w:rsid w:val="004955A4"/>
    <w:rsid w:val="004A31FA"/>
    <w:rsid w:val="004A3333"/>
    <w:rsid w:val="004A6359"/>
    <w:rsid w:val="004A7A67"/>
    <w:rsid w:val="004C08B0"/>
    <w:rsid w:val="004C6E9B"/>
    <w:rsid w:val="004D21E4"/>
    <w:rsid w:val="004E23EC"/>
    <w:rsid w:val="0050504D"/>
    <w:rsid w:val="005267CB"/>
    <w:rsid w:val="00526EE9"/>
    <w:rsid w:val="0053088D"/>
    <w:rsid w:val="00531D6D"/>
    <w:rsid w:val="00536CC9"/>
    <w:rsid w:val="005502A3"/>
    <w:rsid w:val="0056104B"/>
    <w:rsid w:val="0058000C"/>
    <w:rsid w:val="00585B03"/>
    <w:rsid w:val="00586618"/>
    <w:rsid w:val="005A7370"/>
    <w:rsid w:val="005A7E9F"/>
    <w:rsid w:val="005B7636"/>
    <w:rsid w:val="005E06D1"/>
    <w:rsid w:val="005E6E82"/>
    <w:rsid w:val="005F2947"/>
    <w:rsid w:val="005F4E42"/>
    <w:rsid w:val="00613ACA"/>
    <w:rsid w:val="0062178A"/>
    <w:rsid w:val="00624CBB"/>
    <w:rsid w:val="0063187B"/>
    <w:rsid w:val="006366A8"/>
    <w:rsid w:val="006426FB"/>
    <w:rsid w:val="00644438"/>
    <w:rsid w:val="006571A1"/>
    <w:rsid w:val="00661420"/>
    <w:rsid w:val="00662900"/>
    <w:rsid w:val="00671F29"/>
    <w:rsid w:val="00676786"/>
    <w:rsid w:val="00694FD4"/>
    <w:rsid w:val="00695604"/>
    <w:rsid w:val="006A2A60"/>
    <w:rsid w:val="006A334A"/>
    <w:rsid w:val="006B206F"/>
    <w:rsid w:val="006B2812"/>
    <w:rsid w:val="006B3737"/>
    <w:rsid w:val="006B43B0"/>
    <w:rsid w:val="006C05B0"/>
    <w:rsid w:val="006C0CA7"/>
    <w:rsid w:val="006C1A21"/>
    <w:rsid w:val="006C43DC"/>
    <w:rsid w:val="006D149D"/>
    <w:rsid w:val="006F34EB"/>
    <w:rsid w:val="0070264D"/>
    <w:rsid w:val="00715083"/>
    <w:rsid w:val="00717760"/>
    <w:rsid w:val="00717981"/>
    <w:rsid w:val="0072654A"/>
    <w:rsid w:val="007368B4"/>
    <w:rsid w:val="00737C50"/>
    <w:rsid w:val="00740613"/>
    <w:rsid w:val="007539BC"/>
    <w:rsid w:val="007545EC"/>
    <w:rsid w:val="00754958"/>
    <w:rsid w:val="00755AE4"/>
    <w:rsid w:val="00764A65"/>
    <w:rsid w:val="00770EB2"/>
    <w:rsid w:val="00772E26"/>
    <w:rsid w:val="00774D45"/>
    <w:rsid w:val="0077648F"/>
    <w:rsid w:val="00782F9D"/>
    <w:rsid w:val="00787CEC"/>
    <w:rsid w:val="00792C62"/>
    <w:rsid w:val="007A6598"/>
    <w:rsid w:val="007B30AF"/>
    <w:rsid w:val="007B3C9A"/>
    <w:rsid w:val="007C4A25"/>
    <w:rsid w:val="007C5DB1"/>
    <w:rsid w:val="007C68D4"/>
    <w:rsid w:val="007D1941"/>
    <w:rsid w:val="007D205D"/>
    <w:rsid w:val="007E0027"/>
    <w:rsid w:val="007E1CC5"/>
    <w:rsid w:val="00837BDF"/>
    <w:rsid w:val="00841459"/>
    <w:rsid w:val="00851B98"/>
    <w:rsid w:val="0085514C"/>
    <w:rsid w:val="008552B6"/>
    <w:rsid w:val="00866FC8"/>
    <w:rsid w:val="00867415"/>
    <w:rsid w:val="00890749"/>
    <w:rsid w:val="008A1124"/>
    <w:rsid w:val="008A1DFA"/>
    <w:rsid w:val="008B0487"/>
    <w:rsid w:val="008B18F5"/>
    <w:rsid w:val="008B7266"/>
    <w:rsid w:val="008C5ED0"/>
    <w:rsid w:val="008D1344"/>
    <w:rsid w:val="008D518F"/>
    <w:rsid w:val="008D746C"/>
    <w:rsid w:val="008E6F73"/>
    <w:rsid w:val="009028EB"/>
    <w:rsid w:val="00902F80"/>
    <w:rsid w:val="00903117"/>
    <w:rsid w:val="00915396"/>
    <w:rsid w:val="00936CC7"/>
    <w:rsid w:val="00937FED"/>
    <w:rsid w:val="0094117E"/>
    <w:rsid w:val="00947CD5"/>
    <w:rsid w:val="009542D1"/>
    <w:rsid w:val="00960118"/>
    <w:rsid w:val="00971D60"/>
    <w:rsid w:val="00982C38"/>
    <w:rsid w:val="00994BEB"/>
    <w:rsid w:val="009A055D"/>
    <w:rsid w:val="009A35C6"/>
    <w:rsid w:val="009C3FD2"/>
    <w:rsid w:val="009C5F4A"/>
    <w:rsid w:val="009E0CAB"/>
    <w:rsid w:val="009E277D"/>
    <w:rsid w:val="009F228F"/>
    <w:rsid w:val="009F4A09"/>
    <w:rsid w:val="009F57AC"/>
    <w:rsid w:val="00A17473"/>
    <w:rsid w:val="00A265C3"/>
    <w:rsid w:val="00A30DDC"/>
    <w:rsid w:val="00A43493"/>
    <w:rsid w:val="00A53988"/>
    <w:rsid w:val="00A55676"/>
    <w:rsid w:val="00A761DA"/>
    <w:rsid w:val="00A77B3A"/>
    <w:rsid w:val="00A92588"/>
    <w:rsid w:val="00A94A39"/>
    <w:rsid w:val="00A966BD"/>
    <w:rsid w:val="00AA15DA"/>
    <w:rsid w:val="00AB0177"/>
    <w:rsid w:val="00AB1146"/>
    <w:rsid w:val="00AB14A5"/>
    <w:rsid w:val="00AB183C"/>
    <w:rsid w:val="00AB3208"/>
    <w:rsid w:val="00AB6522"/>
    <w:rsid w:val="00AC1CE1"/>
    <w:rsid w:val="00AC4FA6"/>
    <w:rsid w:val="00AD66DD"/>
    <w:rsid w:val="00AE0402"/>
    <w:rsid w:val="00AE0F04"/>
    <w:rsid w:val="00AE1C7C"/>
    <w:rsid w:val="00AE2707"/>
    <w:rsid w:val="00AF350F"/>
    <w:rsid w:val="00B031F9"/>
    <w:rsid w:val="00B07C78"/>
    <w:rsid w:val="00B17EE9"/>
    <w:rsid w:val="00B20473"/>
    <w:rsid w:val="00B26E22"/>
    <w:rsid w:val="00B31007"/>
    <w:rsid w:val="00B408B8"/>
    <w:rsid w:val="00B451F1"/>
    <w:rsid w:val="00B4695D"/>
    <w:rsid w:val="00B53775"/>
    <w:rsid w:val="00B53BE9"/>
    <w:rsid w:val="00B63C8D"/>
    <w:rsid w:val="00B71C21"/>
    <w:rsid w:val="00B86B47"/>
    <w:rsid w:val="00B91256"/>
    <w:rsid w:val="00BA289C"/>
    <w:rsid w:val="00BB36E8"/>
    <w:rsid w:val="00BB45FB"/>
    <w:rsid w:val="00BC02B3"/>
    <w:rsid w:val="00BC2216"/>
    <w:rsid w:val="00BD04AC"/>
    <w:rsid w:val="00BD6B03"/>
    <w:rsid w:val="00BF31D5"/>
    <w:rsid w:val="00BF624E"/>
    <w:rsid w:val="00BF7BFA"/>
    <w:rsid w:val="00C00C3C"/>
    <w:rsid w:val="00C01447"/>
    <w:rsid w:val="00C02ABC"/>
    <w:rsid w:val="00C26B7F"/>
    <w:rsid w:val="00C36B42"/>
    <w:rsid w:val="00C44BB5"/>
    <w:rsid w:val="00C53D4A"/>
    <w:rsid w:val="00C662DC"/>
    <w:rsid w:val="00C7151C"/>
    <w:rsid w:val="00C73584"/>
    <w:rsid w:val="00C76099"/>
    <w:rsid w:val="00C8757E"/>
    <w:rsid w:val="00C90122"/>
    <w:rsid w:val="00C91580"/>
    <w:rsid w:val="00C929D8"/>
    <w:rsid w:val="00C944B5"/>
    <w:rsid w:val="00CB6EE5"/>
    <w:rsid w:val="00CD3AD2"/>
    <w:rsid w:val="00CF03BE"/>
    <w:rsid w:val="00CF6CBC"/>
    <w:rsid w:val="00CF6F2F"/>
    <w:rsid w:val="00D01A60"/>
    <w:rsid w:val="00D106EB"/>
    <w:rsid w:val="00D117FB"/>
    <w:rsid w:val="00D21D8A"/>
    <w:rsid w:val="00D22038"/>
    <w:rsid w:val="00D2297F"/>
    <w:rsid w:val="00D31FE5"/>
    <w:rsid w:val="00D361E4"/>
    <w:rsid w:val="00D42327"/>
    <w:rsid w:val="00D43ADA"/>
    <w:rsid w:val="00D50C55"/>
    <w:rsid w:val="00D53C47"/>
    <w:rsid w:val="00D65378"/>
    <w:rsid w:val="00D709E0"/>
    <w:rsid w:val="00DA078A"/>
    <w:rsid w:val="00DA484B"/>
    <w:rsid w:val="00DB1122"/>
    <w:rsid w:val="00DB7EDC"/>
    <w:rsid w:val="00DE7AD7"/>
    <w:rsid w:val="00DF16C0"/>
    <w:rsid w:val="00DF1854"/>
    <w:rsid w:val="00E00D0B"/>
    <w:rsid w:val="00E0286C"/>
    <w:rsid w:val="00E23D60"/>
    <w:rsid w:val="00E318AF"/>
    <w:rsid w:val="00E31C80"/>
    <w:rsid w:val="00E327D9"/>
    <w:rsid w:val="00E505BA"/>
    <w:rsid w:val="00E53368"/>
    <w:rsid w:val="00E65C2F"/>
    <w:rsid w:val="00E7447F"/>
    <w:rsid w:val="00E75802"/>
    <w:rsid w:val="00E773E4"/>
    <w:rsid w:val="00E804DA"/>
    <w:rsid w:val="00E81300"/>
    <w:rsid w:val="00E87F0D"/>
    <w:rsid w:val="00EA0CDF"/>
    <w:rsid w:val="00EA138F"/>
    <w:rsid w:val="00EA2791"/>
    <w:rsid w:val="00EA358F"/>
    <w:rsid w:val="00EA47A2"/>
    <w:rsid w:val="00EC309C"/>
    <w:rsid w:val="00EC50B2"/>
    <w:rsid w:val="00ED4172"/>
    <w:rsid w:val="00ED60B3"/>
    <w:rsid w:val="00EE0A58"/>
    <w:rsid w:val="00EF613A"/>
    <w:rsid w:val="00F13913"/>
    <w:rsid w:val="00F31DDC"/>
    <w:rsid w:val="00F4653F"/>
    <w:rsid w:val="00F50979"/>
    <w:rsid w:val="00F53B11"/>
    <w:rsid w:val="00F62906"/>
    <w:rsid w:val="00F634B9"/>
    <w:rsid w:val="00F72C03"/>
    <w:rsid w:val="00F744BE"/>
    <w:rsid w:val="00F75D90"/>
    <w:rsid w:val="00FA135E"/>
    <w:rsid w:val="00FA7FCB"/>
    <w:rsid w:val="00FB7BE6"/>
    <w:rsid w:val="00FD6D18"/>
    <w:rsid w:val="00FE01BB"/>
    <w:rsid w:val="00FE4321"/>
    <w:rsid w:val="00FF0FCE"/>
    <w:rsid w:val="00FF5803"/>
    <w:rsid w:val="02B66F0B"/>
    <w:rsid w:val="033DFD1E"/>
    <w:rsid w:val="0464D2D5"/>
    <w:rsid w:val="04AFF72F"/>
    <w:rsid w:val="0644144A"/>
    <w:rsid w:val="09E5FD9E"/>
    <w:rsid w:val="09F11475"/>
    <w:rsid w:val="0A1CABD0"/>
    <w:rsid w:val="0C629844"/>
    <w:rsid w:val="0CDFB7A2"/>
    <w:rsid w:val="0D7F588D"/>
    <w:rsid w:val="0EEE1FA1"/>
    <w:rsid w:val="0FA0EEDF"/>
    <w:rsid w:val="1067D840"/>
    <w:rsid w:val="123CF8DA"/>
    <w:rsid w:val="13AA3773"/>
    <w:rsid w:val="13E0C91F"/>
    <w:rsid w:val="14BFFD06"/>
    <w:rsid w:val="157E0B58"/>
    <w:rsid w:val="15CC1206"/>
    <w:rsid w:val="1762CA2D"/>
    <w:rsid w:val="18FC5D72"/>
    <w:rsid w:val="191D9E25"/>
    <w:rsid w:val="1A10B08C"/>
    <w:rsid w:val="1AD023AC"/>
    <w:rsid w:val="1B340728"/>
    <w:rsid w:val="1B8B02C7"/>
    <w:rsid w:val="1C2CECA9"/>
    <w:rsid w:val="1C5C1649"/>
    <w:rsid w:val="1C8F1A8C"/>
    <w:rsid w:val="1E146029"/>
    <w:rsid w:val="1F63E056"/>
    <w:rsid w:val="1FE1BD39"/>
    <w:rsid w:val="23A60642"/>
    <w:rsid w:val="2451B32C"/>
    <w:rsid w:val="24CEC8E8"/>
    <w:rsid w:val="24FE8614"/>
    <w:rsid w:val="258D0046"/>
    <w:rsid w:val="2616DE9C"/>
    <w:rsid w:val="2658045A"/>
    <w:rsid w:val="26FF61E5"/>
    <w:rsid w:val="2756E18E"/>
    <w:rsid w:val="2A1CC6D0"/>
    <w:rsid w:val="2BD52E1C"/>
    <w:rsid w:val="2E6302F7"/>
    <w:rsid w:val="2F9299B6"/>
    <w:rsid w:val="30854959"/>
    <w:rsid w:val="314D8F1B"/>
    <w:rsid w:val="324584A9"/>
    <w:rsid w:val="35B7035E"/>
    <w:rsid w:val="36AD870F"/>
    <w:rsid w:val="37013645"/>
    <w:rsid w:val="37512A56"/>
    <w:rsid w:val="38121773"/>
    <w:rsid w:val="38823E6B"/>
    <w:rsid w:val="3A68B631"/>
    <w:rsid w:val="3A6C98E4"/>
    <w:rsid w:val="3B75C1F6"/>
    <w:rsid w:val="3C5ACF73"/>
    <w:rsid w:val="3C7C0055"/>
    <w:rsid w:val="3D4C84D2"/>
    <w:rsid w:val="3D76BD8E"/>
    <w:rsid w:val="3DECA737"/>
    <w:rsid w:val="3F2C560B"/>
    <w:rsid w:val="3F8B9D9A"/>
    <w:rsid w:val="40F7D008"/>
    <w:rsid w:val="41FAF357"/>
    <w:rsid w:val="42ED5463"/>
    <w:rsid w:val="43625E9A"/>
    <w:rsid w:val="43733BBD"/>
    <w:rsid w:val="439A81F6"/>
    <w:rsid w:val="439D6810"/>
    <w:rsid w:val="43A18F92"/>
    <w:rsid w:val="43A9617A"/>
    <w:rsid w:val="447D9417"/>
    <w:rsid w:val="4788172B"/>
    <w:rsid w:val="4A16192E"/>
    <w:rsid w:val="4AFF3302"/>
    <w:rsid w:val="4B974980"/>
    <w:rsid w:val="4BA051B9"/>
    <w:rsid w:val="4FEDDD00"/>
    <w:rsid w:val="51591F67"/>
    <w:rsid w:val="520394B1"/>
    <w:rsid w:val="540F5453"/>
    <w:rsid w:val="55AC17DC"/>
    <w:rsid w:val="55F522CF"/>
    <w:rsid w:val="56B8EC11"/>
    <w:rsid w:val="597AC122"/>
    <w:rsid w:val="597EC187"/>
    <w:rsid w:val="59A748DE"/>
    <w:rsid w:val="5A44D626"/>
    <w:rsid w:val="5A56BEF5"/>
    <w:rsid w:val="5AAAAFB7"/>
    <w:rsid w:val="5D75D1A5"/>
    <w:rsid w:val="5D7AEF86"/>
    <w:rsid w:val="5E602C35"/>
    <w:rsid w:val="60671E84"/>
    <w:rsid w:val="61403C9C"/>
    <w:rsid w:val="621C7EFA"/>
    <w:rsid w:val="629CA58C"/>
    <w:rsid w:val="634D3144"/>
    <w:rsid w:val="63DB5061"/>
    <w:rsid w:val="64CBACFD"/>
    <w:rsid w:val="64CEF8E6"/>
    <w:rsid w:val="655BE042"/>
    <w:rsid w:val="669A116A"/>
    <w:rsid w:val="6AB30236"/>
    <w:rsid w:val="6AC88629"/>
    <w:rsid w:val="6B06482D"/>
    <w:rsid w:val="6BBFCF70"/>
    <w:rsid w:val="6C1420BC"/>
    <w:rsid w:val="6CB9CE4C"/>
    <w:rsid w:val="6CE2400C"/>
    <w:rsid w:val="6EC13EB4"/>
    <w:rsid w:val="6FAB02D4"/>
    <w:rsid w:val="6FE686C6"/>
    <w:rsid w:val="70E4B70C"/>
    <w:rsid w:val="712EC530"/>
    <w:rsid w:val="71FBE600"/>
    <w:rsid w:val="720239A0"/>
    <w:rsid w:val="725E188A"/>
    <w:rsid w:val="74D0988E"/>
    <w:rsid w:val="74EEF066"/>
    <w:rsid w:val="76A52139"/>
    <w:rsid w:val="774AD83D"/>
    <w:rsid w:val="77956BE7"/>
    <w:rsid w:val="78EB053B"/>
    <w:rsid w:val="795DE8EF"/>
    <w:rsid w:val="7AF645ED"/>
    <w:rsid w:val="7BBD146A"/>
    <w:rsid w:val="7C9143A7"/>
    <w:rsid w:val="7D6C01A5"/>
    <w:rsid w:val="7DFE1F66"/>
    <w:rsid w:val="7EEBE76E"/>
    <w:rsid w:val="7FB04F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494C3D9C-4154-4DE4-883C-065ED3B9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33c25e9a-7b1d-4415-b066-d6eb07ee3fbe"/>
  </ds:schemaRefs>
</ds:datastoreItem>
</file>

<file path=customXml/itemProps2.xml><?xml version="1.0" encoding="utf-8"?>
<ds:datastoreItem xmlns:ds="http://schemas.openxmlformats.org/officeDocument/2006/customXml" ds:itemID="{F7E8FD1B-DD24-49D9-A146-89A1C12D8DDE}"/>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Hodges, Lindsay</cp:lastModifiedBy>
  <cp:revision>212</cp:revision>
  <dcterms:created xsi:type="dcterms:W3CDTF">2026-05-15T21:35:00Z</dcterms:created>
  <dcterms:modified xsi:type="dcterms:W3CDTF">2026-08-05T14:14:58Z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52</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